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55" w:rsidRPr="00906FA6" w:rsidRDefault="00BE3555">
      <w:pPr>
        <w:pStyle w:val="ConsPlusTitlePage"/>
        <w:rPr>
          <w:sz w:val="18"/>
        </w:rPr>
      </w:pPr>
      <w:r w:rsidRPr="00906FA6">
        <w:rPr>
          <w:sz w:val="18"/>
        </w:rPr>
        <w:t xml:space="preserve">Документ предоставлен </w:t>
      </w:r>
      <w:hyperlink r:id="rId6" w:history="1">
        <w:proofErr w:type="spellStart"/>
        <w:r w:rsidRPr="00906FA6">
          <w:rPr>
            <w:color w:val="0000FF"/>
            <w:sz w:val="18"/>
          </w:rPr>
          <w:t>КонсультантПлюс</w:t>
        </w:r>
        <w:proofErr w:type="spellEnd"/>
      </w:hyperlink>
      <w:r w:rsidRPr="00906FA6">
        <w:rPr>
          <w:sz w:val="18"/>
        </w:rPr>
        <w:br/>
      </w:r>
    </w:p>
    <w:p w:rsidR="00BE3555" w:rsidRPr="00906FA6" w:rsidRDefault="00BE3555">
      <w:pPr>
        <w:pStyle w:val="ConsPlusNormal"/>
        <w:rPr>
          <w:sz w:val="24"/>
        </w:rPr>
      </w:pPr>
      <w:r w:rsidRPr="00906FA6">
        <w:rPr>
          <w:sz w:val="24"/>
        </w:rPr>
        <w:t>Зарегистрировано в Минюсте России 25 апреля 2014 г. N 32118</w:t>
      </w:r>
    </w:p>
    <w:p w:rsidR="00BE3555" w:rsidRDefault="00BE3555">
      <w:pPr>
        <w:pStyle w:val="ConsPlusNormal"/>
        <w:pBdr>
          <w:top w:val="single" w:sz="6" w:space="0" w:color="auto"/>
        </w:pBdr>
        <w:spacing w:before="100" w:after="100"/>
        <w:jc w:val="both"/>
        <w:rPr>
          <w:sz w:val="2"/>
          <w:szCs w:val="2"/>
        </w:rPr>
      </w:pPr>
    </w:p>
    <w:p w:rsidR="00BE3555" w:rsidRPr="00906FA6" w:rsidRDefault="00BE3555">
      <w:pPr>
        <w:pStyle w:val="ConsPlusNormal"/>
        <w:jc w:val="both"/>
        <w:rPr>
          <w:sz w:val="24"/>
        </w:rPr>
      </w:pPr>
    </w:p>
    <w:p w:rsidR="00BE3555" w:rsidRPr="00906FA6" w:rsidRDefault="00BE3555">
      <w:pPr>
        <w:pStyle w:val="ConsPlusTitle"/>
        <w:jc w:val="center"/>
        <w:rPr>
          <w:sz w:val="24"/>
        </w:rPr>
      </w:pPr>
      <w:r w:rsidRPr="00906FA6">
        <w:rPr>
          <w:sz w:val="24"/>
        </w:rPr>
        <w:t>МИНИСТЕРСТВО ОБРАЗОВАНИЯ И НАУКИ РОССИЙСКОЙ ФЕДЕРАЦИИ</w:t>
      </w:r>
    </w:p>
    <w:p w:rsidR="00BE3555" w:rsidRPr="00906FA6" w:rsidRDefault="00BE3555">
      <w:pPr>
        <w:pStyle w:val="ConsPlusTitle"/>
        <w:jc w:val="center"/>
        <w:rPr>
          <w:sz w:val="24"/>
        </w:rPr>
      </w:pPr>
    </w:p>
    <w:p w:rsidR="00BE3555" w:rsidRPr="00906FA6" w:rsidRDefault="00BE3555">
      <w:pPr>
        <w:pStyle w:val="ConsPlusTitle"/>
        <w:jc w:val="center"/>
        <w:rPr>
          <w:sz w:val="24"/>
        </w:rPr>
      </w:pPr>
      <w:r w:rsidRPr="00906FA6">
        <w:rPr>
          <w:sz w:val="24"/>
        </w:rPr>
        <w:t>ПРИКАЗ</w:t>
      </w:r>
    </w:p>
    <w:p w:rsidR="00BE3555" w:rsidRPr="00906FA6" w:rsidRDefault="00BE3555">
      <w:pPr>
        <w:pStyle w:val="ConsPlusTitle"/>
        <w:jc w:val="center"/>
        <w:rPr>
          <w:sz w:val="24"/>
        </w:rPr>
      </w:pPr>
      <w:r w:rsidRPr="00906FA6">
        <w:rPr>
          <w:sz w:val="24"/>
        </w:rPr>
        <w:t>от 26 марта 2014 г. N 233</w:t>
      </w:r>
    </w:p>
    <w:p w:rsidR="00BE3555" w:rsidRPr="00906FA6" w:rsidRDefault="00BE3555">
      <w:pPr>
        <w:pStyle w:val="ConsPlusTitle"/>
        <w:jc w:val="center"/>
        <w:rPr>
          <w:sz w:val="24"/>
        </w:rPr>
      </w:pPr>
    </w:p>
    <w:p w:rsidR="00BE3555" w:rsidRPr="00906FA6" w:rsidRDefault="00BE3555">
      <w:pPr>
        <w:pStyle w:val="ConsPlusTitle"/>
        <w:jc w:val="center"/>
        <w:rPr>
          <w:sz w:val="24"/>
        </w:rPr>
      </w:pPr>
      <w:r w:rsidRPr="00906FA6">
        <w:rPr>
          <w:sz w:val="24"/>
        </w:rPr>
        <w:t>ОБ УТВЕРЖДЕНИИ ПОРЯДКА</w:t>
      </w:r>
    </w:p>
    <w:p w:rsidR="00BE3555" w:rsidRPr="00906FA6" w:rsidRDefault="00BE3555">
      <w:pPr>
        <w:pStyle w:val="ConsPlusTitle"/>
        <w:jc w:val="center"/>
        <w:rPr>
          <w:sz w:val="24"/>
        </w:rPr>
      </w:pPr>
      <w:r w:rsidRPr="00906FA6">
        <w:rPr>
          <w:sz w:val="24"/>
        </w:rPr>
        <w:t xml:space="preserve">ПРИЕМА НА </w:t>
      </w:r>
      <w:proofErr w:type="gramStart"/>
      <w:r w:rsidRPr="00906FA6">
        <w:rPr>
          <w:sz w:val="24"/>
        </w:rPr>
        <w:t>ОБУЧЕНИЕ ПО</w:t>
      </w:r>
      <w:proofErr w:type="gramEnd"/>
      <w:r w:rsidRPr="00906FA6">
        <w:rPr>
          <w:sz w:val="24"/>
        </w:rPr>
        <w:t xml:space="preserve"> ОБРАЗОВАТЕЛЬНЫМ ПРОГРАММАМ ВЫСШЕГО</w:t>
      </w:r>
    </w:p>
    <w:p w:rsidR="00BE3555" w:rsidRPr="00906FA6" w:rsidRDefault="00BE3555">
      <w:pPr>
        <w:pStyle w:val="ConsPlusTitle"/>
        <w:jc w:val="center"/>
        <w:rPr>
          <w:sz w:val="24"/>
        </w:rPr>
      </w:pPr>
      <w:r w:rsidRPr="00906FA6">
        <w:rPr>
          <w:sz w:val="24"/>
        </w:rPr>
        <w:t xml:space="preserve">ОБРАЗОВАНИЯ - ПРОГРАММАМ ПОДГОТОВКИ </w:t>
      </w:r>
      <w:proofErr w:type="gramStart"/>
      <w:r w:rsidRPr="00906FA6">
        <w:rPr>
          <w:sz w:val="24"/>
        </w:rPr>
        <w:t>НАУЧНО-ПЕДАГОГИЧЕСКИХ</w:t>
      </w:r>
      <w:proofErr w:type="gramEnd"/>
    </w:p>
    <w:p w:rsidR="00BE3555" w:rsidRPr="00906FA6" w:rsidRDefault="00BE3555">
      <w:pPr>
        <w:pStyle w:val="ConsPlusTitle"/>
        <w:jc w:val="center"/>
        <w:rPr>
          <w:sz w:val="24"/>
        </w:rPr>
      </w:pPr>
      <w:r w:rsidRPr="00906FA6">
        <w:rPr>
          <w:sz w:val="24"/>
        </w:rPr>
        <w:t>КАДРОВ В АСПИРАНТУРЕ</w:t>
      </w:r>
    </w:p>
    <w:p w:rsidR="00BE3555" w:rsidRPr="00906FA6" w:rsidRDefault="00BE3555">
      <w:pPr>
        <w:pStyle w:val="ConsPlusNormal"/>
        <w:jc w:val="center"/>
        <w:rPr>
          <w:sz w:val="24"/>
        </w:rPr>
      </w:pPr>
      <w:r w:rsidRPr="00906FA6">
        <w:rPr>
          <w:sz w:val="24"/>
        </w:rPr>
        <w:t>Список изменяющих документов</w:t>
      </w:r>
    </w:p>
    <w:p w:rsidR="00BE3555" w:rsidRPr="00906FA6" w:rsidRDefault="00BE3555">
      <w:pPr>
        <w:pStyle w:val="ConsPlusNormal"/>
        <w:jc w:val="center"/>
        <w:rPr>
          <w:sz w:val="24"/>
        </w:rPr>
      </w:pPr>
      <w:proofErr w:type="gramStart"/>
      <w:r w:rsidRPr="00906FA6">
        <w:rPr>
          <w:sz w:val="24"/>
        </w:rPr>
        <w:t xml:space="preserve">(в ред. Приказов Минобрнауки России от 19.05.2015 </w:t>
      </w:r>
      <w:hyperlink r:id="rId7" w:history="1">
        <w:r w:rsidRPr="00906FA6">
          <w:rPr>
            <w:color w:val="0000FF"/>
            <w:sz w:val="24"/>
          </w:rPr>
          <w:t>N 511</w:t>
        </w:r>
      </w:hyperlink>
      <w:r w:rsidRPr="00906FA6">
        <w:rPr>
          <w:sz w:val="24"/>
        </w:rPr>
        <w:t>,</w:t>
      </w:r>
      <w:proofErr w:type="gramEnd"/>
    </w:p>
    <w:p w:rsidR="00BE3555" w:rsidRPr="00906FA6" w:rsidRDefault="00BE3555">
      <w:pPr>
        <w:pStyle w:val="ConsPlusNormal"/>
        <w:jc w:val="center"/>
        <w:rPr>
          <w:sz w:val="24"/>
        </w:rPr>
      </w:pPr>
      <w:r w:rsidRPr="00906FA6">
        <w:rPr>
          <w:sz w:val="24"/>
        </w:rPr>
        <w:t xml:space="preserve">от 30.03.2016 </w:t>
      </w:r>
      <w:hyperlink r:id="rId8" w:history="1">
        <w:r w:rsidRPr="00906FA6">
          <w:rPr>
            <w:color w:val="0000FF"/>
            <w:sz w:val="24"/>
          </w:rPr>
          <w:t>N 331</w:t>
        </w:r>
      </w:hyperlink>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В соответствии с </w:t>
      </w:r>
      <w:hyperlink r:id="rId9" w:history="1">
        <w:r w:rsidRPr="00906FA6">
          <w:rPr>
            <w:color w:val="0000FF"/>
            <w:sz w:val="24"/>
          </w:rPr>
          <w:t>частью 8 статьи 55</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906FA6">
        <w:rPr>
          <w:sz w:val="24"/>
        </w:rPr>
        <w:t xml:space="preserve"> </w:t>
      </w:r>
      <w:proofErr w:type="gramStart"/>
      <w:r w:rsidRPr="00906FA6">
        <w:rPr>
          <w:sz w:val="24"/>
        </w:rPr>
        <w:t xml:space="preserve">2014, N 6, ст. 562) и </w:t>
      </w:r>
      <w:hyperlink r:id="rId10" w:history="1">
        <w:r w:rsidRPr="00906FA6">
          <w:rPr>
            <w:color w:val="0000FF"/>
            <w:sz w:val="24"/>
          </w:rPr>
          <w:t>подпунктом 5.2.30</w:t>
        </w:r>
      </w:hyperlink>
      <w:r w:rsidRPr="00906FA6">
        <w:rPr>
          <w:sz w:val="24"/>
        </w:rPr>
        <w:t xml:space="preserve"> Положения о Министерстве образования и науки Российской Федерации, утвержденного постановлением</w:t>
      </w:r>
      <w:proofErr w:type="gramEnd"/>
      <w:r w:rsidRPr="00906FA6">
        <w:rPr>
          <w:sz w:val="24"/>
        </w:rP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BE3555" w:rsidRPr="00906FA6" w:rsidRDefault="00BE3555">
      <w:pPr>
        <w:pStyle w:val="ConsPlusNormal"/>
        <w:ind w:firstLine="540"/>
        <w:jc w:val="both"/>
        <w:rPr>
          <w:sz w:val="24"/>
        </w:rPr>
      </w:pPr>
      <w:r w:rsidRPr="00906FA6">
        <w:rPr>
          <w:sz w:val="24"/>
        </w:rPr>
        <w:t xml:space="preserve">1. Утвердить прилагаемый </w:t>
      </w:r>
      <w:hyperlink w:anchor="P43" w:history="1">
        <w:r w:rsidRPr="00906FA6">
          <w:rPr>
            <w:color w:val="0000FF"/>
            <w:sz w:val="24"/>
          </w:rPr>
          <w:t>Порядок</w:t>
        </w:r>
      </w:hyperlink>
      <w:r w:rsidRPr="00906FA6">
        <w:rPr>
          <w:sz w:val="24"/>
        </w:rPr>
        <w:t xml:space="preserve"> приема на </w:t>
      </w:r>
      <w:proofErr w:type="gramStart"/>
      <w:r w:rsidRPr="00906FA6">
        <w:rPr>
          <w:sz w:val="24"/>
        </w:rPr>
        <w:t>обучение по</w:t>
      </w:r>
      <w:proofErr w:type="gramEnd"/>
      <w:r w:rsidRPr="00906FA6">
        <w:rPr>
          <w:sz w:val="24"/>
        </w:rPr>
        <w:t xml:space="preserve"> образовательным программам высшего образования - программам подготовки научно-педагогических кадров в аспирантуре.</w:t>
      </w:r>
    </w:p>
    <w:p w:rsidR="00BE3555" w:rsidRPr="00906FA6" w:rsidRDefault="00BE3555">
      <w:pPr>
        <w:pStyle w:val="ConsPlusNormal"/>
        <w:ind w:firstLine="540"/>
        <w:jc w:val="both"/>
        <w:rPr>
          <w:sz w:val="24"/>
        </w:rPr>
      </w:pPr>
      <w:r w:rsidRPr="00906FA6">
        <w:rPr>
          <w:sz w:val="24"/>
        </w:rPr>
        <w:t xml:space="preserve">2. </w:t>
      </w:r>
      <w:proofErr w:type="gramStart"/>
      <w:r w:rsidRPr="00906FA6">
        <w:rPr>
          <w:sz w:val="24"/>
        </w:rPr>
        <w:t xml:space="preserve">Внести в </w:t>
      </w:r>
      <w:hyperlink r:id="rId11" w:history="1">
        <w:r w:rsidRPr="00906FA6">
          <w:rPr>
            <w:color w:val="0000FF"/>
            <w:sz w:val="24"/>
          </w:rPr>
          <w:t>Положение</w:t>
        </w:r>
      </w:hyperlink>
      <w:r w:rsidRPr="00906FA6">
        <w:rPr>
          <w:sz w:val="24"/>
        </w:rPr>
        <w:t xml:space="preserve"> о подготовке научно-педагогических и научных кадров в системе послевузовского профессионального образования в Российской Федерации, утвержденное приказом Министерства общего и профессионального образования Российской Федерации от 27 марта 1998 г. N 814 (зарегистрирован Министерством юстиции Российской Федерации 5 августа 1998 г., регистрационный N 1582), с изменениями, внесенными приказами Министерства образования Российской Федерации от 16 марта 2000 г. N 780</w:t>
      </w:r>
      <w:proofErr w:type="gramEnd"/>
      <w:r w:rsidRPr="00906FA6">
        <w:rPr>
          <w:sz w:val="24"/>
        </w:rPr>
        <w:t xml:space="preserve"> "</w:t>
      </w:r>
      <w:proofErr w:type="gramStart"/>
      <w:r w:rsidRPr="00906FA6">
        <w:rPr>
          <w:sz w:val="24"/>
        </w:rPr>
        <w:t>О внесении изменений в Положение о подготовке научно-педагогических и научных кадров в системе послевузовского профессионального образования в Российской Федерации, утвержденное приказом Министерства общего и профессионального образования Российской Федерации от 27 марта 1998 г. N 814" (зарегистрирован Министерством юстиции Российской Федерации 6 апреля 2000 г., регистрационный N 2181), от 27 ноября 2000 г. N 3410 "О внесении изменений в Положение о</w:t>
      </w:r>
      <w:proofErr w:type="gramEnd"/>
      <w:r w:rsidRPr="00906FA6">
        <w:rPr>
          <w:sz w:val="24"/>
        </w:rPr>
        <w:t xml:space="preserve"> </w:t>
      </w:r>
      <w:proofErr w:type="gramStart"/>
      <w:r w:rsidRPr="00906FA6">
        <w:rPr>
          <w:sz w:val="24"/>
        </w:rPr>
        <w:t>подготовке научно-педагогических и научных кадров в системе послевузовского профессионального образования в Российской Федерации, утвержденное приказом Министерства общего и профессионального образования Российской Федерации от 27 марта 1998 г. N 814" (зарегистрирован Министерством юстиции Российской Федерации 8 декабря 2000 г., регистрационный N 2490) и от 17 февраля 2004 г. N 696 "Об утверждении перечня кандидатских экзаменов" (зарегистрирован Министерством юстиции Российской Федерации 9</w:t>
      </w:r>
      <w:proofErr w:type="gramEnd"/>
      <w:r w:rsidRPr="00906FA6">
        <w:rPr>
          <w:sz w:val="24"/>
        </w:rPr>
        <w:t xml:space="preserve"> марта 2004 г., </w:t>
      </w:r>
      <w:proofErr w:type="gramStart"/>
      <w:r w:rsidRPr="00906FA6">
        <w:rPr>
          <w:sz w:val="24"/>
        </w:rPr>
        <w:t>регистрационный</w:t>
      </w:r>
      <w:proofErr w:type="gramEnd"/>
      <w:r w:rsidRPr="00906FA6">
        <w:rPr>
          <w:sz w:val="24"/>
        </w:rPr>
        <w:t xml:space="preserve"> N 5612), следующие изменения:</w:t>
      </w:r>
    </w:p>
    <w:p w:rsidR="00BE3555" w:rsidRPr="00906FA6" w:rsidRDefault="00BE3555">
      <w:pPr>
        <w:pStyle w:val="ConsPlusNormal"/>
        <w:ind w:firstLine="540"/>
        <w:jc w:val="both"/>
        <w:rPr>
          <w:sz w:val="24"/>
        </w:rPr>
      </w:pPr>
      <w:r w:rsidRPr="00906FA6">
        <w:rPr>
          <w:sz w:val="24"/>
        </w:rPr>
        <w:t xml:space="preserve">а) в </w:t>
      </w:r>
      <w:hyperlink r:id="rId12" w:history="1">
        <w:r w:rsidRPr="00906FA6">
          <w:rPr>
            <w:color w:val="0000FF"/>
            <w:sz w:val="24"/>
          </w:rPr>
          <w:t>пункте 7</w:t>
        </w:r>
      </w:hyperlink>
      <w:r w:rsidRPr="00906FA6">
        <w:rPr>
          <w:sz w:val="24"/>
        </w:rPr>
        <w:t>:</w:t>
      </w:r>
    </w:p>
    <w:p w:rsidR="00BE3555" w:rsidRPr="00906FA6" w:rsidRDefault="00BE3555">
      <w:pPr>
        <w:pStyle w:val="ConsPlusNormal"/>
        <w:ind w:firstLine="540"/>
        <w:jc w:val="both"/>
        <w:rPr>
          <w:sz w:val="24"/>
        </w:rPr>
      </w:pPr>
      <w:r w:rsidRPr="00906FA6">
        <w:rPr>
          <w:sz w:val="24"/>
        </w:rPr>
        <w:t xml:space="preserve">в </w:t>
      </w:r>
      <w:hyperlink r:id="rId13" w:history="1">
        <w:r w:rsidRPr="00906FA6">
          <w:rPr>
            <w:color w:val="0000FF"/>
            <w:sz w:val="24"/>
          </w:rPr>
          <w:t>абзаце первом</w:t>
        </w:r>
      </w:hyperlink>
      <w:r w:rsidRPr="00906FA6">
        <w:rPr>
          <w:sz w:val="24"/>
        </w:rPr>
        <w:t xml:space="preserve"> слово ", аспирантуру" исключить;</w:t>
      </w:r>
    </w:p>
    <w:p w:rsidR="00BE3555" w:rsidRPr="00906FA6" w:rsidRDefault="00BE3555">
      <w:pPr>
        <w:pStyle w:val="ConsPlusNormal"/>
        <w:ind w:firstLine="540"/>
        <w:jc w:val="both"/>
        <w:rPr>
          <w:sz w:val="24"/>
        </w:rPr>
      </w:pPr>
      <w:r w:rsidRPr="00906FA6">
        <w:rPr>
          <w:sz w:val="24"/>
        </w:rPr>
        <w:t xml:space="preserve">в </w:t>
      </w:r>
      <w:hyperlink r:id="rId14" w:history="1">
        <w:r w:rsidRPr="00906FA6">
          <w:rPr>
            <w:color w:val="0000FF"/>
            <w:sz w:val="24"/>
          </w:rPr>
          <w:t>абзаце втором</w:t>
        </w:r>
      </w:hyperlink>
      <w:r w:rsidRPr="00906FA6">
        <w:rPr>
          <w:sz w:val="24"/>
        </w:rPr>
        <w:t xml:space="preserve"> слова "аспирантуру и" исключить;</w:t>
      </w:r>
    </w:p>
    <w:p w:rsidR="00BE3555" w:rsidRPr="00906FA6" w:rsidRDefault="00BE3555">
      <w:pPr>
        <w:pStyle w:val="ConsPlusNormal"/>
        <w:ind w:firstLine="540"/>
        <w:jc w:val="both"/>
        <w:rPr>
          <w:sz w:val="24"/>
        </w:rPr>
      </w:pPr>
      <w:r w:rsidRPr="00906FA6">
        <w:rPr>
          <w:sz w:val="24"/>
        </w:rPr>
        <w:t xml:space="preserve">б) в </w:t>
      </w:r>
      <w:hyperlink r:id="rId15" w:history="1">
        <w:r w:rsidRPr="00906FA6">
          <w:rPr>
            <w:color w:val="0000FF"/>
            <w:sz w:val="24"/>
          </w:rPr>
          <w:t>пункте 36</w:t>
        </w:r>
      </w:hyperlink>
      <w:r w:rsidRPr="00906FA6">
        <w:rPr>
          <w:sz w:val="24"/>
        </w:rPr>
        <w:t>:</w:t>
      </w:r>
    </w:p>
    <w:p w:rsidR="00BE3555" w:rsidRPr="00906FA6" w:rsidRDefault="00237B7C">
      <w:pPr>
        <w:pStyle w:val="ConsPlusNormal"/>
        <w:ind w:firstLine="540"/>
        <w:jc w:val="both"/>
        <w:rPr>
          <w:sz w:val="24"/>
        </w:rPr>
      </w:pPr>
      <w:hyperlink r:id="rId16" w:history="1">
        <w:r w:rsidR="00BE3555" w:rsidRPr="00906FA6">
          <w:rPr>
            <w:color w:val="0000FF"/>
            <w:sz w:val="24"/>
          </w:rPr>
          <w:t>слово</w:t>
        </w:r>
      </w:hyperlink>
      <w:r w:rsidR="00BE3555" w:rsidRPr="00906FA6">
        <w:rPr>
          <w:sz w:val="24"/>
        </w:rPr>
        <w:t xml:space="preserve"> "аспирантуру</w:t>
      </w:r>
      <w:proofErr w:type="gramStart"/>
      <w:r w:rsidR="00BE3555" w:rsidRPr="00906FA6">
        <w:rPr>
          <w:sz w:val="24"/>
        </w:rPr>
        <w:t>,"</w:t>
      </w:r>
      <w:proofErr w:type="gramEnd"/>
      <w:r w:rsidR="00BE3555" w:rsidRPr="00906FA6">
        <w:rPr>
          <w:sz w:val="24"/>
        </w:rPr>
        <w:t xml:space="preserve"> исключить;</w:t>
      </w:r>
    </w:p>
    <w:p w:rsidR="00BE3555" w:rsidRPr="00906FA6" w:rsidRDefault="00237B7C">
      <w:pPr>
        <w:pStyle w:val="ConsPlusNormal"/>
        <w:ind w:firstLine="540"/>
        <w:jc w:val="both"/>
        <w:rPr>
          <w:sz w:val="24"/>
        </w:rPr>
      </w:pPr>
      <w:hyperlink r:id="rId17" w:history="1">
        <w:r w:rsidR="00BE3555" w:rsidRPr="00906FA6">
          <w:rPr>
            <w:color w:val="0000FF"/>
            <w:sz w:val="24"/>
          </w:rPr>
          <w:t>сноску</w:t>
        </w:r>
      </w:hyperlink>
      <w:r w:rsidR="00BE3555" w:rsidRPr="00906FA6">
        <w:rPr>
          <w:sz w:val="24"/>
        </w:rPr>
        <w:t xml:space="preserve"> "&lt;*&gt; Далее по тексту - "аспирантура" исключить;</w:t>
      </w:r>
    </w:p>
    <w:p w:rsidR="00BE3555" w:rsidRPr="00906FA6" w:rsidRDefault="00BE3555">
      <w:pPr>
        <w:pStyle w:val="ConsPlusNormal"/>
        <w:ind w:firstLine="540"/>
        <w:jc w:val="both"/>
        <w:rPr>
          <w:sz w:val="24"/>
        </w:rPr>
      </w:pPr>
      <w:proofErr w:type="gramStart"/>
      <w:r w:rsidRPr="00906FA6">
        <w:rPr>
          <w:sz w:val="24"/>
        </w:rPr>
        <w:t xml:space="preserve">в) в </w:t>
      </w:r>
      <w:hyperlink r:id="rId18" w:history="1">
        <w:r w:rsidRPr="00906FA6">
          <w:rPr>
            <w:color w:val="0000FF"/>
            <w:sz w:val="24"/>
          </w:rPr>
          <w:t>пунктах 37</w:t>
        </w:r>
      </w:hyperlink>
      <w:r w:rsidRPr="00906FA6">
        <w:rPr>
          <w:sz w:val="24"/>
        </w:rPr>
        <w:t xml:space="preserve"> - </w:t>
      </w:r>
      <w:hyperlink r:id="rId19" w:history="1">
        <w:r w:rsidRPr="00906FA6">
          <w:rPr>
            <w:color w:val="0000FF"/>
            <w:sz w:val="24"/>
          </w:rPr>
          <w:t>41</w:t>
        </w:r>
      </w:hyperlink>
      <w:r w:rsidRPr="00906FA6">
        <w:rPr>
          <w:sz w:val="24"/>
        </w:rPr>
        <w:t xml:space="preserve"> слово "аспирантуре" заменить словом "адъюнктуре", слово "аспирантуру" заменить словом "адъюнктуру", слово "аспирантов" заменить словом "адъюнктов";</w:t>
      </w:r>
      <w:proofErr w:type="gramEnd"/>
    </w:p>
    <w:p w:rsidR="00BE3555" w:rsidRPr="00906FA6" w:rsidRDefault="00BE3555">
      <w:pPr>
        <w:pStyle w:val="ConsPlusNormal"/>
        <w:ind w:firstLine="540"/>
        <w:jc w:val="both"/>
        <w:rPr>
          <w:sz w:val="24"/>
        </w:rPr>
      </w:pPr>
      <w:proofErr w:type="gramStart"/>
      <w:r w:rsidRPr="00906FA6">
        <w:rPr>
          <w:sz w:val="24"/>
        </w:rPr>
        <w:t xml:space="preserve">г) в </w:t>
      </w:r>
      <w:hyperlink r:id="rId20" w:history="1">
        <w:r w:rsidRPr="00906FA6">
          <w:rPr>
            <w:color w:val="0000FF"/>
            <w:sz w:val="24"/>
          </w:rPr>
          <w:t>пункте 59</w:t>
        </w:r>
      </w:hyperlink>
      <w:r w:rsidRPr="00906FA6">
        <w:rPr>
          <w:sz w:val="24"/>
        </w:rPr>
        <w:t xml:space="preserve"> слово "аспирантов" заменить словом "адъюнктов", слово "аспирантуру" заменить словом "адъюнктуру".</w:t>
      </w:r>
      <w:proofErr w:type="gramEnd"/>
    </w:p>
    <w:p w:rsidR="00BE3555" w:rsidRPr="00906FA6" w:rsidRDefault="00BE3555">
      <w:pPr>
        <w:pStyle w:val="ConsPlusNormal"/>
        <w:jc w:val="both"/>
        <w:rPr>
          <w:sz w:val="24"/>
        </w:rPr>
      </w:pPr>
    </w:p>
    <w:p w:rsidR="00BE3555" w:rsidRPr="00906FA6" w:rsidRDefault="00BE3555">
      <w:pPr>
        <w:pStyle w:val="ConsPlusNormal"/>
        <w:jc w:val="right"/>
        <w:rPr>
          <w:sz w:val="24"/>
        </w:rPr>
      </w:pPr>
      <w:r w:rsidRPr="00906FA6">
        <w:rPr>
          <w:sz w:val="24"/>
        </w:rPr>
        <w:t>Министр</w:t>
      </w:r>
    </w:p>
    <w:p w:rsidR="00BE3555" w:rsidRPr="00906FA6" w:rsidRDefault="00BE3555">
      <w:pPr>
        <w:pStyle w:val="ConsPlusNormal"/>
        <w:jc w:val="right"/>
        <w:rPr>
          <w:sz w:val="24"/>
        </w:rPr>
      </w:pPr>
      <w:r w:rsidRPr="00906FA6">
        <w:rPr>
          <w:sz w:val="24"/>
        </w:rPr>
        <w:t>Д.В.ЛИВАНОВ</w:t>
      </w:r>
    </w:p>
    <w:p w:rsidR="00BE3555" w:rsidRPr="00906FA6" w:rsidRDefault="00BE3555">
      <w:pPr>
        <w:pStyle w:val="ConsPlusNormal"/>
        <w:jc w:val="right"/>
        <w:rPr>
          <w:sz w:val="24"/>
        </w:rPr>
      </w:pPr>
      <w:bookmarkStart w:id="0" w:name="_GoBack"/>
      <w:bookmarkEnd w:id="0"/>
      <w:r w:rsidRPr="00906FA6">
        <w:rPr>
          <w:sz w:val="24"/>
        </w:rPr>
        <w:lastRenderedPageBreak/>
        <w:t>Приложение</w:t>
      </w:r>
    </w:p>
    <w:p w:rsidR="00BE3555" w:rsidRPr="00906FA6" w:rsidRDefault="00BE3555">
      <w:pPr>
        <w:pStyle w:val="ConsPlusNormal"/>
        <w:jc w:val="both"/>
        <w:rPr>
          <w:sz w:val="24"/>
        </w:rPr>
      </w:pPr>
    </w:p>
    <w:p w:rsidR="00BE3555" w:rsidRPr="00906FA6" w:rsidRDefault="00BE3555">
      <w:pPr>
        <w:pStyle w:val="ConsPlusNormal"/>
        <w:jc w:val="right"/>
        <w:rPr>
          <w:sz w:val="24"/>
        </w:rPr>
      </w:pPr>
      <w:r w:rsidRPr="00906FA6">
        <w:rPr>
          <w:sz w:val="24"/>
        </w:rPr>
        <w:t>Утвержден</w:t>
      </w:r>
    </w:p>
    <w:p w:rsidR="00BE3555" w:rsidRPr="00906FA6" w:rsidRDefault="00BE3555">
      <w:pPr>
        <w:pStyle w:val="ConsPlusNormal"/>
        <w:jc w:val="right"/>
        <w:rPr>
          <w:sz w:val="24"/>
        </w:rPr>
      </w:pPr>
      <w:r w:rsidRPr="00906FA6">
        <w:rPr>
          <w:sz w:val="24"/>
        </w:rPr>
        <w:t>приказом Министерства образования</w:t>
      </w:r>
    </w:p>
    <w:p w:rsidR="00BE3555" w:rsidRPr="00906FA6" w:rsidRDefault="00BE3555">
      <w:pPr>
        <w:pStyle w:val="ConsPlusNormal"/>
        <w:jc w:val="right"/>
        <w:rPr>
          <w:sz w:val="24"/>
        </w:rPr>
      </w:pPr>
      <w:r w:rsidRPr="00906FA6">
        <w:rPr>
          <w:sz w:val="24"/>
        </w:rPr>
        <w:t>и науки Российской Федерации</w:t>
      </w:r>
    </w:p>
    <w:p w:rsidR="00BE3555" w:rsidRPr="00906FA6" w:rsidRDefault="00BE3555">
      <w:pPr>
        <w:pStyle w:val="ConsPlusNormal"/>
        <w:jc w:val="right"/>
        <w:rPr>
          <w:sz w:val="24"/>
        </w:rPr>
      </w:pPr>
      <w:r w:rsidRPr="00906FA6">
        <w:rPr>
          <w:sz w:val="24"/>
        </w:rPr>
        <w:t>от 26 марта 2014 г. N 233</w:t>
      </w:r>
    </w:p>
    <w:p w:rsidR="00BE3555" w:rsidRPr="00906FA6" w:rsidRDefault="00BE3555">
      <w:pPr>
        <w:pStyle w:val="ConsPlusNormal"/>
        <w:jc w:val="both"/>
        <w:rPr>
          <w:sz w:val="24"/>
        </w:rPr>
      </w:pPr>
    </w:p>
    <w:p w:rsidR="00BE3555" w:rsidRPr="00906FA6" w:rsidRDefault="00BE3555">
      <w:pPr>
        <w:pStyle w:val="ConsPlusTitle"/>
        <w:jc w:val="center"/>
        <w:rPr>
          <w:sz w:val="24"/>
        </w:rPr>
      </w:pPr>
      <w:bookmarkStart w:id="1" w:name="P43"/>
      <w:bookmarkEnd w:id="1"/>
      <w:r w:rsidRPr="00906FA6">
        <w:rPr>
          <w:sz w:val="24"/>
        </w:rPr>
        <w:t>ПОРЯДОК</w:t>
      </w:r>
    </w:p>
    <w:p w:rsidR="00BE3555" w:rsidRPr="00906FA6" w:rsidRDefault="00BE3555">
      <w:pPr>
        <w:pStyle w:val="ConsPlusTitle"/>
        <w:jc w:val="center"/>
        <w:rPr>
          <w:sz w:val="24"/>
        </w:rPr>
      </w:pPr>
      <w:r w:rsidRPr="00906FA6">
        <w:rPr>
          <w:sz w:val="24"/>
        </w:rPr>
        <w:t xml:space="preserve">ПРИЕМА НА </w:t>
      </w:r>
      <w:proofErr w:type="gramStart"/>
      <w:r w:rsidRPr="00906FA6">
        <w:rPr>
          <w:sz w:val="24"/>
        </w:rPr>
        <w:t>ОБУЧЕНИЕ ПО</w:t>
      </w:r>
      <w:proofErr w:type="gramEnd"/>
      <w:r w:rsidRPr="00906FA6">
        <w:rPr>
          <w:sz w:val="24"/>
        </w:rPr>
        <w:t xml:space="preserve"> ОБРАЗОВАТЕЛЬНЫМ ПРОГРАММАМ ВЫСШЕГО</w:t>
      </w:r>
    </w:p>
    <w:p w:rsidR="00BE3555" w:rsidRPr="00906FA6" w:rsidRDefault="00BE3555">
      <w:pPr>
        <w:pStyle w:val="ConsPlusTitle"/>
        <w:jc w:val="center"/>
        <w:rPr>
          <w:sz w:val="24"/>
        </w:rPr>
      </w:pPr>
      <w:r w:rsidRPr="00906FA6">
        <w:rPr>
          <w:sz w:val="24"/>
        </w:rPr>
        <w:t xml:space="preserve">ОБРАЗОВАНИЯ - ПРОГРАММАМ ПОДГОТОВКИ </w:t>
      </w:r>
      <w:proofErr w:type="gramStart"/>
      <w:r w:rsidRPr="00906FA6">
        <w:rPr>
          <w:sz w:val="24"/>
        </w:rPr>
        <w:t>НАУЧНО-ПЕДАГОГИЧЕСКИХ</w:t>
      </w:r>
      <w:proofErr w:type="gramEnd"/>
    </w:p>
    <w:p w:rsidR="00BE3555" w:rsidRPr="00906FA6" w:rsidRDefault="00BE3555">
      <w:pPr>
        <w:pStyle w:val="ConsPlusTitle"/>
        <w:jc w:val="center"/>
        <w:rPr>
          <w:sz w:val="24"/>
        </w:rPr>
      </w:pPr>
      <w:r w:rsidRPr="00906FA6">
        <w:rPr>
          <w:sz w:val="24"/>
        </w:rPr>
        <w:t>КАДРОВ В АСПИРАНТУРЕ</w:t>
      </w:r>
    </w:p>
    <w:p w:rsidR="00BE3555" w:rsidRPr="00906FA6" w:rsidRDefault="00BE3555">
      <w:pPr>
        <w:pStyle w:val="ConsPlusNormal"/>
        <w:jc w:val="center"/>
        <w:rPr>
          <w:sz w:val="24"/>
        </w:rPr>
      </w:pPr>
      <w:r w:rsidRPr="00906FA6">
        <w:rPr>
          <w:sz w:val="24"/>
        </w:rPr>
        <w:t>Список изменяющих документов</w:t>
      </w:r>
    </w:p>
    <w:p w:rsidR="00BE3555" w:rsidRPr="00906FA6" w:rsidRDefault="00BE3555">
      <w:pPr>
        <w:pStyle w:val="ConsPlusNormal"/>
        <w:jc w:val="center"/>
        <w:rPr>
          <w:sz w:val="24"/>
        </w:rPr>
      </w:pPr>
      <w:proofErr w:type="gramStart"/>
      <w:r w:rsidRPr="00906FA6">
        <w:rPr>
          <w:sz w:val="24"/>
        </w:rPr>
        <w:t xml:space="preserve">(в ред. Приказов Минобрнауки России от 19.05.2015 </w:t>
      </w:r>
      <w:hyperlink r:id="rId21" w:history="1">
        <w:r w:rsidRPr="00906FA6">
          <w:rPr>
            <w:color w:val="0000FF"/>
            <w:sz w:val="24"/>
          </w:rPr>
          <w:t>N 511</w:t>
        </w:r>
      </w:hyperlink>
      <w:r w:rsidRPr="00906FA6">
        <w:rPr>
          <w:sz w:val="24"/>
        </w:rPr>
        <w:t>,</w:t>
      </w:r>
      <w:proofErr w:type="gramEnd"/>
    </w:p>
    <w:p w:rsidR="00BE3555" w:rsidRPr="00906FA6" w:rsidRDefault="00BE3555">
      <w:pPr>
        <w:pStyle w:val="ConsPlusNormal"/>
        <w:jc w:val="center"/>
        <w:rPr>
          <w:sz w:val="24"/>
        </w:rPr>
      </w:pPr>
      <w:r w:rsidRPr="00906FA6">
        <w:rPr>
          <w:sz w:val="24"/>
        </w:rPr>
        <w:t xml:space="preserve">от 30.03.2016 </w:t>
      </w:r>
      <w:hyperlink r:id="rId22" w:history="1">
        <w:r w:rsidRPr="00906FA6">
          <w:rPr>
            <w:color w:val="0000FF"/>
            <w:sz w:val="24"/>
          </w:rPr>
          <w:t>N 331</w:t>
        </w:r>
      </w:hyperlink>
      <w:r w:rsidRPr="00906FA6">
        <w:rPr>
          <w:sz w:val="24"/>
        </w:rPr>
        <w:t>)</w:t>
      </w:r>
    </w:p>
    <w:p w:rsidR="00BE3555" w:rsidRPr="00906FA6" w:rsidRDefault="00BE3555" w:rsidP="00906FA6">
      <w:pPr>
        <w:pStyle w:val="1"/>
      </w:pPr>
      <w:r w:rsidRPr="00906FA6">
        <w:t>I. Общие положения</w:t>
      </w:r>
    </w:p>
    <w:p w:rsidR="00BE3555" w:rsidRPr="00906FA6" w:rsidRDefault="00BE3555">
      <w:pPr>
        <w:pStyle w:val="ConsPlusNormal"/>
        <w:ind w:firstLine="540"/>
        <w:jc w:val="both"/>
        <w:rPr>
          <w:sz w:val="24"/>
        </w:rPr>
      </w:pPr>
      <w:r w:rsidRPr="00906FA6">
        <w:rPr>
          <w:sz w:val="24"/>
        </w:rPr>
        <w:t xml:space="preserve">1. </w:t>
      </w:r>
      <w:proofErr w:type="gramStart"/>
      <w:r w:rsidRPr="00906FA6">
        <w:rPr>
          <w:sz w:val="24"/>
        </w:rPr>
        <w:t>Настоящий Порядок приема на обучение по образовательным программам высшего образования - программам подготовки научно-педагогических кадров в аспирантуре (далее - Порядок) регламентирует прием граждан Российской Федерации (далее - граждане, лица, поступающие), иностранных граждан и лиц без гражданства на обучение в организации, осуществляющие образовательную деятельность, по образовательным программам высшего образования - программам подготовки научно-педагогических кадров в аспирантуре (далее - программы подготовки научно-педагогических кадров в аспирантуре), определяет перечень</w:t>
      </w:r>
      <w:proofErr w:type="gramEnd"/>
      <w:r w:rsidRPr="00906FA6">
        <w:rPr>
          <w:sz w:val="24"/>
        </w:rPr>
        <w:t xml:space="preserve"> вступительных испытаний при приеме на обучение, а также особенности проведения вступительных испытаний для граждан с ограниченными возможностями здоровья.</w:t>
      </w:r>
    </w:p>
    <w:p w:rsidR="00BE3555" w:rsidRPr="00906FA6" w:rsidRDefault="00BE3555">
      <w:pPr>
        <w:pStyle w:val="ConsPlusNormal"/>
        <w:ind w:firstLine="540"/>
        <w:jc w:val="both"/>
        <w:rPr>
          <w:sz w:val="24"/>
        </w:rPr>
      </w:pPr>
      <w:r w:rsidRPr="00906FA6">
        <w:rPr>
          <w:sz w:val="24"/>
        </w:rPr>
        <w:t xml:space="preserve">2. Организация объявляет прием </w:t>
      </w:r>
      <w:proofErr w:type="gramStart"/>
      <w:r w:rsidRPr="00906FA6">
        <w:rPr>
          <w:sz w:val="24"/>
        </w:rPr>
        <w:t>на обучение по программам подготовки научно-педагогических кадров в аспирантуре при наличии лицензии на осуществление</w:t>
      </w:r>
      <w:proofErr w:type="gramEnd"/>
      <w:r w:rsidRPr="00906FA6">
        <w:rPr>
          <w:sz w:val="24"/>
        </w:rPr>
        <w:t xml:space="preserve"> образовательной деятельности по соответствующим образовательным программам.</w:t>
      </w:r>
    </w:p>
    <w:p w:rsidR="00BE3555" w:rsidRPr="00906FA6" w:rsidRDefault="00BE3555">
      <w:pPr>
        <w:pStyle w:val="ConsPlusNormal"/>
        <w:ind w:firstLine="540"/>
        <w:jc w:val="both"/>
        <w:rPr>
          <w:sz w:val="24"/>
        </w:rPr>
      </w:pPr>
      <w:r w:rsidRPr="00906FA6">
        <w:rPr>
          <w:sz w:val="24"/>
        </w:rPr>
        <w:t xml:space="preserve">3. Порядок и условия приема на обучение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23" w:history="1">
        <w:r w:rsidRPr="00906FA6">
          <w:rPr>
            <w:color w:val="0000FF"/>
            <w:sz w:val="24"/>
          </w:rPr>
          <w:t>части 1 статьи 81</w:t>
        </w:r>
      </w:hyperlink>
      <w:r w:rsidRPr="00906FA6">
        <w:rPr>
          <w:sz w:val="24"/>
        </w:rPr>
        <w:t xml:space="preserve"> Федерального закона от 29 декабря 2012 г. N 273-ФЗ "Об образовании в Российской Федерации" (далее - Федеральный закон), устанавливаются указанными федеральными государственными органами &lt;1&gt;.</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24" w:history="1">
        <w:r w:rsidRPr="00906FA6">
          <w:rPr>
            <w:color w:val="0000FF"/>
            <w:sz w:val="24"/>
          </w:rPr>
          <w:t>Пункт 1 части 10 статьи 81</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906FA6">
        <w:rPr>
          <w:sz w:val="24"/>
        </w:rPr>
        <w:t xml:space="preserve"> </w:t>
      </w:r>
      <w:proofErr w:type="gramStart"/>
      <w:r w:rsidRPr="00906FA6">
        <w:rPr>
          <w:sz w:val="24"/>
        </w:rPr>
        <w:t>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 xml:space="preserve">4. Правила приема в конкретную организацию, осуществляющую образовательную деятельность (далее - организация),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устанавливаются организацией в части, не урегулированной законодательством об образовании, самостоятельно &lt;1&gt;. Правила приема утверждаются локальным нормативным актом организации.</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25" w:history="1">
        <w:r w:rsidRPr="00906FA6">
          <w:rPr>
            <w:color w:val="0000FF"/>
            <w:sz w:val="24"/>
          </w:rPr>
          <w:t>Часть 9 статьи 55</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 xml:space="preserve">5. </w:t>
      </w:r>
      <w:proofErr w:type="gramStart"/>
      <w:r w:rsidRPr="00906FA6">
        <w:rPr>
          <w:sz w:val="24"/>
        </w:rPr>
        <w:t xml:space="preserve">Прием на обучение по программам подготовки научно-педагогических кадров в аспирантуре осуществляется 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на места по договорам об образовании, заключаемым при приеме на обучение за счет средств </w:t>
      </w:r>
      <w:r w:rsidRPr="00906FA6">
        <w:rPr>
          <w:sz w:val="24"/>
        </w:rPr>
        <w:lastRenderedPageBreak/>
        <w:t>физического и (или) юридического лица (далее</w:t>
      </w:r>
      <w:proofErr w:type="gramEnd"/>
      <w:r w:rsidRPr="00906FA6">
        <w:rPr>
          <w:sz w:val="24"/>
        </w:rPr>
        <w:t xml:space="preserve"> - договоры об оказании платных образовательных услуг).</w:t>
      </w:r>
    </w:p>
    <w:p w:rsidR="00BE3555" w:rsidRPr="00906FA6" w:rsidRDefault="00BE3555">
      <w:pPr>
        <w:pStyle w:val="ConsPlusNormal"/>
        <w:ind w:firstLine="540"/>
        <w:jc w:val="both"/>
        <w:rPr>
          <w:sz w:val="24"/>
        </w:rPr>
      </w:pPr>
      <w:r w:rsidRPr="00906FA6">
        <w:rPr>
          <w:sz w:val="24"/>
        </w:rPr>
        <w:t>В рамках контрольных цифр приема выделяется квота целевого приема на обучение (далее - квота целевого приема).</w:t>
      </w:r>
    </w:p>
    <w:p w:rsidR="00BE3555" w:rsidRPr="00906FA6" w:rsidRDefault="00BE3555">
      <w:pPr>
        <w:pStyle w:val="ConsPlusNormal"/>
        <w:ind w:firstLine="540"/>
        <w:jc w:val="both"/>
        <w:rPr>
          <w:sz w:val="24"/>
        </w:rPr>
      </w:pPr>
      <w:r w:rsidRPr="00906FA6">
        <w:rPr>
          <w:sz w:val="24"/>
        </w:rPr>
        <w:t>6. К освоению программ подготовки научно-педагогических кадров в аспирантуре допускаются лица, имеющие образование не ниже высшего (специалитет или магистратура) &lt;1&gt;.</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26" w:history="1">
        <w:r w:rsidRPr="00906FA6">
          <w:rPr>
            <w:color w:val="0000FF"/>
            <w:sz w:val="24"/>
          </w:rPr>
          <w:t>Часть 4 статьи 69</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 xml:space="preserve">7. Прием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проводится на принципах равных условий приема для всех поступающих и осуществляется на конкурсной основе.</w:t>
      </w:r>
    </w:p>
    <w:p w:rsidR="00BE3555" w:rsidRPr="00906FA6" w:rsidRDefault="00BE3555">
      <w:pPr>
        <w:pStyle w:val="ConsPlusNormal"/>
        <w:ind w:firstLine="540"/>
        <w:jc w:val="both"/>
        <w:rPr>
          <w:sz w:val="24"/>
        </w:rPr>
      </w:pPr>
      <w:r w:rsidRPr="00906FA6">
        <w:rPr>
          <w:sz w:val="24"/>
        </w:rPr>
        <w:t>Условиями приема должно быть гарантировано соблюдение права на зачисление лиц, наиболее способных и подготовленных к освоению программ подготовки научно-педагогических кадров в аспирантуре.</w:t>
      </w:r>
    </w:p>
    <w:p w:rsidR="00BE3555" w:rsidRPr="00906FA6" w:rsidRDefault="00BE3555">
      <w:pPr>
        <w:pStyle w:val="ConsPlusNormal"/>
        <w:ind w:firstLine="540"/>
        <w:jc w:val="both"/>
        <w:rPr>
          <w:sz w:val="24"/>
        </w:rPr>
      </w:pPr>
      <w:r w:rsidRPr="00906FA6">
        <w:rPr>
          <w:sz w:val="24"/>
        </w:rPr>
        <w:t xml:space="preserve">8. Организация осуществляет передачу, обработку и предоставление полученных в связи с приемом граждан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персональных данных, поступающих в соответствии с требованиями законодательства Российской Федерации в области персональных данных.</w:t>
      </w:r>
    </w:p>
    <w:p w:rsidR="00BE3555" w:rsidRPr="00906FA6" w:rsidRDefault="00BE3555">
      <w:pPr>
        <w:pStyle w:val="ConsPlusNormal"/>
        <w:ind w:firstLine="540"/>
        <w:jc w:val="both"/>
        <w:rPr>
          <w:sz w:val="24"/>
        </w:rPr>
      </w:pPr>
      <w:r w:rsidRPr="00906FA6">
        <w:rPr>
          <w:sz w:val="24"/>
        </w:rPr>
        <w:t xml:space="preserve">9. Прием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проводится по результатам вступительных испытаний, проводимых организацией самостоятельно.</w:t>
      </w:r>
    </w:p>
    <w:p w:rsidR="00BE3555" w:rsidRPr="00906FA6" w:rsidRDefault="00BE3555">
      <w:pPr>
        <w:pStyle w:val="ConsPlusNormal"/>
        <w:ind w:firstLine="540"/>
        <w:jc w:val="both"/>
        <w:rPr>
          <w:sz w:val="24"/>
        </w:rPr>
      </w:pPr>
      <w:r w:rsidRPr="00906FA6">
        <w:rPr>
          <w:sz w:val="24"/>
        </w:rPr>
        <w:t xml:space="preserve">10. Прием на обучение на места по договорам об оказании платных образовательных услуг проводится на условиях, определяемых локальными нормативными актами организаций в соответствии с </w:t>
      </w:r>
      <w:hyperlink r:id="rId27" w:history="1">
        <w:r w:rsidRPr="00906FA6">
          <w:rPr>
            <w:color w:val="0000FF"/>
            <w:sz w:val="24"/>
          </w:rPr>
          <w:t>законодательством</w:t>
        </w:r>
      </w:hyperlink>
      <w:r w:rsidRPr="00906FA6">
        <w:rPr>
          <w:sz w:val="24"/>
        </w:rPr>
        <w:t xml:space="preserve"> Российской Федерации.</w:t>
      </w:r>
    </w:p>
    <w:p w:rsidR="00BE3555" w:rsidRPr="00906FA6" w:rsidRDefault="00BE3555">
      <w:pPr>
        <w:pStyle w:val="ConsPlusNormal"/>
        <w:ind w:firstLine="540"/>
        <w:jc w:val="both"/>
        <w:rPr>
          <w:sz w:val="24"/>
        </w:rPr>
      </w:pPr>
      <w:r w:rsidRPr="00906FA6">
        <w:rPr>
          <w:sz w:val="24"/>
        </w:rPr>
        <w:t>11. Организация проводит прием на обучение раздельно по каждой совокупности условий поступления с формированием различных списков лиц, подавших документы, необходимые для поступления, и списков поступающих и проведением различных конкурсов:</w:t>
      </w:r>
    </w:p>
    <w:p w:rsidR="00BE3555" w:rsidRPr="00906FA6" w:rsidRDefault="00BE3555">
      <w:pPr>
        <w:pStyle w:val="ConsPlusNormal"/>
        <w:jc w:val="both"/>
        <w:rPr>
          <w:sz w:val="24"/>
        </w:rPr>
      </w:pPr>
      <w:r w:rsidRPr="00906FA6">
        <w:rPr>
          <w:sz w:val="24"/>
        </w:rPr>
        <w:t xml:space="preserve">(в ред. </w:t>
      </w:r>
      <w:hyperlink r:id="rId28" w:history="1">
        <w:r w:rsidRPr="00906FA6">
          <w:rPr>
            <w:color w:val="0000FF"/>
            <w:sz w:val="24"/>
          </w:rPr>
          <w:t>Приказа</w:t>
        </w:r>
      </w:hyperlink>
      <w:r w:rsidRPr="00906FA6">
        <w:rPr>
          <w:sz w:val="24"/>
        </w:rPr>
        <w:t xml:space="preserve"> Минобрнауки России от 19.05.2015 N 511)</w:t>
      </w:r>
    </w:p>
    <w:p w:rsidR="00BE3555" w:rsidRPr="00906FA6" w:rsidRDefault="00BE3555">
      <w:pPr>
        <w:pStyle w:val="ConsPlusNormal"/>
        <w:ind w:firstLine="540"/>
        <w:jc w:val="both"/>
        <w:rPr>
          <w:sz w:val="24"/>
        </w:rPr>
      </w:pPr>
      <w:r w:rsidRPr="00906FA6">
        <w:rPr>
          <w:sz w:val="24"/>
        </w:rPr>
        <w:t>отдельно по очной, очно-заочной, заочной формам обучения;</w:t>
      </w:r>
    </w:p>
    <w:p w:rsidR="00BE3555" w:rsidRPr="00906FA6" w:rsidRDefault="00BE3555">
      <w:pPr>
        <w:pStyle w:val="ConsPlusNormal"/>
        <w:ind w:firstLine="540"/>
        <w:jc w:val="both"/>
        <w:rPr>
          <w:sz w:val="24"/>
        </w:rPr>
      </w:pPr>
      <w:r w:rsidRPr="00906FA6">
        <w:rPr>
          <w:sz w:val="24"/>
        </w:rPr>
        <w:t>отдельно на места в рамках контрольных цифр и на места по договорам об оказании платных образовательных услуг;</w:t>
      </w:r>
    </w:p>
    <w:p w:rsidR="00BE3555" w:rsidRPr="00906FA6" w:rsidRDefault="00BE3555">
      <w:pPr>
        <w:pStyle w:val="ConsPlusNormal"/>
        <w:ind w:firstLine="540"/>
        <w:jc w:val="both"/>
        <w:rPr>
          <w:sz w:val="24"/>
        </w:rPr>
      </w:pPr>
      <w:r w:rsidRPr="00906FA6">
        <w:rPr>
          <w:sz w:val="24"/>
        </w:rPr>
        <w:t>отдельно на места в рамках контрольных цифр по общему конкурсу и на места в пределах квоты целевого приема;</w:t>
      </w:r>
    </w:p>
    <w:p w:rsidR="00BE3555" w:rsidRPr="00906FA6" w:rsidRDefault="00BE3555">
      <w:pPr>
        <w:pStyle w:val="ConsPlusNormal"/>
        <w:ind w:firstLine="540"/>
        <w:jc w:val="both"/>
        <w:rPr>
          <w:sz w:val="24"/>
        </w:rPr>
      </w:pPr>
      <w:proofErr w:type="gramStart"/>
      <w:r w:rsidRPr="00906FA6">
        <w:rPr>
          <w:sz w:val="24"/>
        </w:rPr>
        <w:t xml:space="preserve">отдельно на места, выделенные в рамках контрольных цифр в соответствии с </w:t>
      </w:r>
      <w:hyperlink r:id="rId29" w:history="1">
        <w:r w:rsidRPr="00906FA6">
          <w:rPr>
            <w:color w:val="0000FF"/>
            <w:sz w:val="24"/>
          </w:rPr>
          <w:t>частью 3.1 статьи 5</w:t>
        </w:r>
      </w:hyperlink>
      <w:r w:rsidRPr="00906FA6">
        <w:rPr>
          <w:sz w:val="24"/>
        </w:rP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w:t>
      </w:r>
      <w:proofErr w:type="gramEnd"/>
      <w:r w:rsidRPr="00906FA6">
        <w:rPr>
          <w:sz w:val="24"/>
        </w:rPr>
        <w:t xml:space="preserve"> </w:t>
      </w:r>
      <w:proofErr w:type="gramStart"/>
      <w:r w:rsidRPr="00906FA6">
        <w:rPr>
          <w:sz w:val="24"/>
        </w:rPr>
        <w:t xml:space="preserve">в Федеральный закон "Об образовании в Российской Федерации" для приема лиц, которые признаны гражданами Российской Федерации в соответствии с </w:t>
      </w:r>
      <w:hyperlink r:id="rId30" w:history="1">
        <w:r w:rsidRPr="00906FA6">
          <w:rPr>
            <w:color w:val="0000FF"/>
            <w:sz w:val="24"/>
          </w:rPr>
          <w:t>частью 1 статьи 4</w:t>
        </w:r>
      </w:hyperlink>
      <w:r w:rsidRPr="00906FA6">
        <w:rPr>
          <w:sz w:val="24"/>
        </w:rPr>
        <w:t xml:space="preserve"> Федерального конституционного закона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w:t>
      </w:r>
      <w:proofErr w:type="gramEnd"/>
      <w:r w:rsidRPr="00906FA6">
        <w:rPr>
          <w:sz w:val="24"/>
        </w:rPr>
        <w:t xml:space="preserve">, N 12, ст. 1201; N 22, ст. 2766; N 30, ст. 4203; N 45, ст. 6129; </w:t>
      </w:r>
      <w:proofErr w:type="gramStart"/>
      <w:r w:rsidRPr="00906FA6">
        <w:rPr>
          <w:sz w:val="24"/>
        </w:rPr>
        <w:t>2015, N 1, ст. 1 - 3), и лиц, которые являются гражданами Российской Федерации, постоянно проживавшими на день принятия в Российскую Федерацию Республики Крым на территории Республики Крым или на территории города федерального значения Севастополя, и обучались в соответствии с государственным стандартом и (или) учебным планом общего среднего образования, утвержденными Кабинетом Министров Украины (далее соответственно - выделенные бюджетные места, лица, постоянно проживающие</w:t>
      </w:r>
      <w:proofErr w:type="gramEnd"/>
      <w:r w:rsidRPr="00906FA6">
        <w:rPr>
          <w:sz w:val="24"/>
        </w:rPr>
        <w:t xml:space="preserve"> в Крыму), и на иные места в рамках контрольных цифр (далее - общие бюджетные места).</w:t>
      </w:r>
    </w:p>
    <w:p w:rsidR="00BE3555" w:rsidRPr="00906FA6" w:rsidRDefault="00BE3555">
      <w:pPr>
        <w:pStyle w:val="ConsPlusNormal"/>
        <w:jc w:val="both"/>
        <w:rPr>
          <w:sz w:val="24"/>
        </w:rPr>
      </w:pPr>
      <w:r w:rsidRPr="00906FA6">
        <w:rPr>
          <w:sz w:val="24"/>
        </w:rPr>
        <w:t xml:space="preserve">(абзац введен </w:t>
      </w:r>
      <w:hyperlink r:id="rId31" w:history="1">
        <w:r w:rsidRPr="00906FA6">
          <w:rPr>
            <w:color w:val="0000FF"/>
            <w:sz w:val="24"/>
          </w:rPr>
          <w:t>Приказом</w:t>
        </w:r>
      </w:hyperlink>
      <w:r w:rsidRPr="00906FA6">
        <w:rPr>
          <w:sz w:val="24"/>
        </w:rPr>
        <w:t xml:space="preserve"> Минобрнауки России от 19.05.2015 N 511)</w:t>
      </w:r>
    </w:p>
    <w:p w:rsidR="00BE3555" w:rsidRPr="00906FA6" w:rsidRDefault="00BE3555">
      <w:pPr>
        <w:pStyle w:val="ConsPlusNormal"/>
        <w:ind w:firstLine="540"/>
        <w:jc w:val="both"/>
        <w:rPr>
          <w:sz w:val="24"/>
        </w:rPr>
      </w:pPr>
      <w:r w:rsidRPr="00906FA6">
        <w:rPr>
          <w:sz w:val="24"/>
        </w:rPr>
        <w:t xml:space="preserve">11.1. Организация может проводить прием на места по договорам об оказании платных образовательных услуг раздельно для лиц, постоянно проживающих в Крыму, желающих поступать </w:t>
      </w:r>
      <w:r w:rsidRPr="00906FA6">
        <w:rPr>
          <w:sz w:val="24"/>
        </w:rPr>
        <w:lastRenderedPageBreak/>
        <w:t>по отдельному конкурсу, и иных лиц с формированием различных списков лиц, подавших документы, необходимые для поступления, и списков поступающих и проведением различных конкурсов.</w:t>
      </w:r>
    </w:p>
    <w:p w:rsidR="00BE3555" w:rsidRPr="00906FA6" w:rsidRDefault="00BE3555">
      <w:pPr>
        <w:pStyle w:val="ConsPlusNormal"/>
        <w:jc w:val="both"/>
        <w:rPr>
          <w:sz w:val="24"/>
        </w:rPr>
      </w:pPr>
      <w:r w:rsidRPr="00906FA6">
        <w:rPr>
          <w:sz w:val="24"/>
        </w:rPr>
        <w:t xml:space="preserve">(п. 11.1 </w:t>
      </w:r>
      <w:proofErr w:type="gramStart"/>
      <w:r w:rsidRPr="00906FA6">
        <w:rPr>
          <w:sz w:val="24"/>
        </w:rPr>
        <w:t>введен</w:t>
      </w:r>
      <w:proofErr w:type="gramEnd"/>
      <w:r w:rsidRPr="00906FA6">
        <w:rPr>
          <w:sz w:val="24"/>
        </w:rPr>
        <w:t xml:space="preserve"> </w:t>
      </w:r>
      <w:hyperlink r:id="rId32" w:history="1">
        <w:r w:rsidRPr="00906FA6">
          <w:rPr>
            <w:color w:val="0000FF"/>
            <w:sz w:val="24"/>
          </w:rPr>
          <w:t>Приказом</w:t>
        </w:r>
      </w:hyperlink>
      <w:r w:rsidRPr="00906FA6">
        <w:rPr>
          <w:sz w:val="24"/>
        </w:rPr>
        <w:t xml:space="preserve"> Минобрнауки России от 19.05.2015 N 511)</w:t>
      </w:r>
    </w:p>
    <w:p w:rsidR="00BE3555" w:rsidRPr="00906FA6" w:rsidRDefault="00BE3555" w:rsidP="00906FA6">
      <w:pPr>
        <w:pStyle w:val="1"/>
      </w:pPr>
      <w:r w:rsidRPr="00906FA6">
        <w:t>II. Организация приема граждан на обучение</w:t>
      </w:r>
    </w:p>
    <w:p w:rsidR="00BE3555" w:rsidRPr="00906FA6" w:rsidRDefault="00BE3555">
      <w:pPr>
        <w:pStyle w:val="ConsPlusNormal"/>
        <w:ind w:firstLine="540"/>
        <w:jc w:val="both"/>
        <w:rPr>
          <w:sz w:val="24"/>
        </w:rPr>
      </w:pPr>
      <w:r w:rsidRPr="00906FA6">
        <w:rPr>
          <w:sz w:val="24"/>
        </w:rPr>
        <w:t xml:space="preserve">12. Организация приема граждан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осуществляется приемной комиссией организации (далее - приемная комиссия).</w:t>
      </w:r>
    </w:p>
    <w:p w:rsidR="00BE3555" w:rsidRPr="00906FA6" w:rsidRDefault="00BE3555">
      <w:pPr>
        <w:pStyle w:val="ConsPlusNormal"/>
        <w:ind w:firstLine="540"/>
        <w:jc w:val="both"/>
        <w:rPr>
          <w:sz w:val="24"/>
        </w:rPr>
      </w:pPr>
      <w:r w:rsidRPr="00906FA6">
        <w:rPr>
          <w:sz w:val="24"/>
        </w:rPr>
        <w:t>Председателем приемной комиссии является руководитель (заместитель руководителя) организации.</w:t>
      </w:r>
    </w:p>
    <w:p w:rsidR="00BE3555" w:rsidRPr="00906FA6" w:rsidRDefault="00BE3555">
      <w:pPr>
        <w:pStyle w:val="ConsPlusNormal"/>
        <w:ind w:firstLine="540"/>
        <w:jc w:val="both"/>
        <w:rPr>
          <w:sz w:val="24"/>
        </w:rPr>
      </w:pPr>
      <w:r w:rsidRPr="00906FA6">
        <w:rPr>
          <w:sz w:val="24"/>
        </w:rPr>
        <w:t>13. Состав, полномочия и порядок деятельности приемной комиссии регламентируются положением о ней, утверждаемым руководителем организации.</w:t>
      </w:r>
    </w:p>
    <w:p w:rsidR="00BE3555" w:rsidRPr="00906FA6" w:rsidRDefault="00BE3555">
      <w:pPr>
        <w:pStyle w:val="ConsPlusNormal"/>
        <w:ind w:firstLine="540"/>
        <w:jc w:val="both"/>
        <w:rPr>
          <w:sz w:val="24"/>
        </w:rPr>
      </w:pPr>
      <w:r w:rsidRPr="00906FA6">
        <w:rPr>
          <w:sz w:val="24"/>
        </w:rPr>
        <w:t>14. Для проведения вступительных испытаний организация создает в определяемом ею порядке экзаменационные и апелляционные комиссии.</w:t>
      </w:r>
    </w:p>
    <w:p w:rsidR="00BE3555" w:rsidRPr="00906FA6" w:rsidRDefault="00BE3555">
      <w:pPr>
        <w:pStyle w:val="ConsPlusNormal"/>
        <w:ind w:firstLine="540"/>
        <w:jc w:val="both"/>
        <w:rPr>
          <w:sz w:val="24"/>
        </w:rPr>
      </w:pPr>
      <w:r w:rsidRPr="00906FA6">
        <w:rPr>
          <w:sz w:val="24"/>
        </w:rPr>
        <w:t>Полномочия и порядок деятельности экзаменационных и апелляционных комиссий определяются положениями о них, утверждаемыми локальными актами организации.</w:t>
      </w:r>
    </w:p>
    <w:p w:rsidR="00BE3555" w:rsidRPr="00906FA6" w:rsidRDefault="00BE3555">
      <w:pPr>
        <w:pStyle w:val="ConsPlusNormal"/>
        <w:ind w:firstLine="540"/>
        <w:jc w:val="both"/>
        <w:rPr>
          <w:sz w:val="24"/>
        </w:rPr>
      </w:pPr>
      <w:r w:rsidRPr="00906FA6">
        <w:rPr>
          <w:sz w:val="24"/>
        </w:rPr>
        <w:t xml:space="preserve">15. При приеме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гарантируется соблюдение прав граждан на образование, установленных </w:t>
      </w:r>
      <w:hyperlink r:id="rId33" w:history="1">
        <w:r w:rsidRPr="00906FA6">
          <w:rPr>
            <w:color w:val="0000FF"/>
            <w:sz w:val="24"/>
          </w:rPr>
          <w:t>законодательством</w:t>
        </w:r>
      </w:hyperlink>
      <w:r w:rsidRPr="00906FA6">
        <w:rPr>
          <w:sz w:val="24"/>
        </w:rPr>
        <w:t xml:space="preserve"> Российской Федерации.</w:t>
      </w:r>
    </w:p>
    <w:p w:rsidR="00BE3555" w:rsidRPr="00906FA6" w:rsidRDefault="00BE3555">
      <w:pPr>
        <w:pStyle w:val="ConsPlusNormal"/>
        <w:ind w:firstLine="540"/>
        <w:jc w:val="both"/>
        <w:rPr>
          <w:sz w:val="24"/>
        </w:rPr>
      </w:pPr>
      <w:r w:rsidRPr="00906FA6">
        <w:rPr>
          <w:sz w:val="24"/>
        </w:rPr>
        <w:t xml:space="preserve">16. Приемная комиссия обязана осуществлять </w:t>
      </w:r>
      <w:proofErr w:type="gramStart"/>
      <w:r w:rsidRPr="00906FA6">
        <w:rPr>
          <w:sz w:val="24"/>
        </w:rPr>
        <w:t>контроль за</w:t>
      </w:r>
      <w:proofErr w:type="gramEnd"/>
      <w:r w:rsidRPr="00906FA6">
        <w:rPr>
          <w:sz w:val="24"/>
        </w:rPr>
        <w:t xml:space="preserve"> достоверностью сведений, представляемых поступающими. С целью подтверждения достоверности сведений, представляемых поступающими, приемная комиссия вправе обращаться в соответствующие государственные информационные системы, государственные (муниципальные) органы и другие организации.</w:t>
      </w:r>
    </w:p>
    <w:p w:rsidR="00BE3555" w:rsidRPr="00906FA6" w:rsidRDefault="00BE3555" w:rsidP="00906FA6">
      <w:pPr>
        <w:pStyle w:val="1"/>
      </w:pPr>
      <w:r w:rsidRPr="00906FA6">
        <w:t xml:space="preserve">III. Организация информирования </w:t>
      </w:r>
      <w:proofErr w:type="gramStart"/>
      <w:r w:rsidRPr="00906FA6">
        <w:t>поступающих</w:t>
      </w:r>
      <w:proofErr w:type="gramEnd"/>
    </w:p>
    <w:p w:rsidR="00BE3555" w:rsidRPr="00906FA6" w:rsidRDefault="00BE3555">
      <w:pPr>
        <w:pStyle w:val="ConsPlusNormal"/>
        <w:ind w:firstLine="540"/>
        <w:jc w:val="both"/>
        <w:rPr>
          <w:sz w:val="24"/>
        </w:rPr>
      </w:pPr>
      <w:r w:rsidRPr="00906FA6">
        <w:rPr>
          <w:sz w:val="24"/>
        </w:rPr>
        <w:t xml:space="preserve">17. Организация обязана ознакомить поступающего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по программам подготовки научно-педагогических кадров в аспирантуре, права и </w:t>
      </w:r>
      <w:proofErr w:type="gramStart"/>
      <w:r w:rsidRPr="00906FA6">
        <w:rPr>
          <w:sz w:val="24"/>
        </w:rPr>
        <w:t>обязанности</w:t>
      </w:r>
      <w:proofErr w:type="gramEnd"/>
      <w:r w:rsidRPr="00906FA6">
        <w:rPr>
          <w:sz w:val="24"/>
        </w:rPr>
        <w:t xml:space="preserve"> обучающихся &lt;1&gt;, а также предоставить информацию о проводимом конкурсе и об итогах его проведения, в том числе и на официальном </w:t>
      </w:r>
      <w:proofErr w:type="gramStart"/>
      <w:r w:rsidRPr="00906FA6">
        <w:rPr>
          <w:sz w:val="24"/>
        </w:rPr>
        <w:t>сайте</w:t>
      </w:r>
      <w:proofErr w:type="gramEnd"/>
      <w:r w:rsidRPr="00906FA6">
        <w:rPr>
          <w:sz w:val="24"/>
        </w:rPr>
        <w:t xml:space="preserve"> организации в информационно-телекоммуникационной сети "Интернет" (далее - официальный сайт).</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34" w:history="1">
        <w:r w:rsidRPr="00906FA6">
          <w:rPr>
            <w:color w:val="0000FF"/>
            <w:sz w:val="24"/>
          </w:rPr>
          <w:t>Часть 2 статьи 55</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18. Приемная комиссия на официальном сайте и на своем информационном стенде до начала приема документов размещает следующую информацию:</w:t>
      </w:r>
    </w:p>
    <w:p w:rsidR="00BE3555" w:rsidRPr="00906FA6" w:rsidRDefault="00BE3555">
      <w:pPr>
        <w:pStyle w:val="ConsPlusNormal"/>
        <w:ind w:firstLine="540"/>
        <w:jc w:val="both"/>
        <w:rPr>
          <w:sz w:val="24"/>
        </w:rPr>
      </w:pPr>
      <w:r w:rsidRPr="00906FA6">
        <w:rPr>
          <w:sz w:val="24"/>
        </w:rPr>
        <w:t>18.1. Не позднее 31 марта:</w:t>
      </w:r>
    </w:p>
    <w:p w:rsidR="00BE3555" w:rsidRPr="00906FA6" w:rsidRDefault="00BE3555">
      <w:pPr>
        <w:pStyle w:val="ConsPlusNormal"/>
        <w:ind w:firstLine="540"/>
        <w:jc w:val="both"/>
        <w:rPr>
          <w:sz w:val="24"/>
        </w:rPr>
      </w:pPr>
      <w:r w:rsidRPr="00906FA6">
        <w:rPr>
          <w:sz w:val="24"/>
        </w:rPr>
        <w:t xml:space="preserve">перечень направлений подготовки, на которые организация объявляет прием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в соответствии с лицензией на осуществление образовательной деятельности;</w:t>
      </w:r>
    </w:p>
    <w:p w:rsidR="00BE3555" w:rsidRPr="00906FA6" w:rsidRDefault="00BE3555">
      <w:pPr>
        <w:pStyle w:val="ConsPlusNormal"/>
        <w:ind w:firstLine="540"/>
        <w:jc w:val="both"/>
        <w:rPr>
          <w:sz w:val="24"/>
        </w:rPr>
      </w:pPr>
      <w:r w:rsidRPr="00906FA6">
        <w:rPr>
          <w:sz w:val="24"/>
        </w:rPr>
        <w:t xml:space="preserve">правила приема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w:t>
      </w:r>
    </w:p>
    <w:p w:rsidR="00BE3555" w:rsidRPr="00906FA6" w:rsidRDefault="00BE3555">
      <w:pPr>
        <w:pStyle w:val="ConsPlusNormal"/>
        <w:ind w:firstLine="540"/>
        <w:jc w:val="both"/>
        <w:rPr>
          <w:sz w:val="24"/>
        </w:rPr>
      </w:pPr>
      <w:r w:rsidRPr="00906FA6">
        <w:rPr>
          <w:sz w:val="24"/>
        </w:rPr>
        <w:t>перечень вступительных испытаний (на 2016/17 учебный год размещается не позднее 15 апреля 2016 года);</w:t>
      </w:r>
    </w:p>
    <w:p w:rsidR="00BE3555" w:rsidRPr="00906FA6" w:rsidRDefault="00BE3555">
      <w:pPr>
        <w:pStyle w:val="ConsPlusNormal"/>
        <w:jc w:val="both"/>
        <w:rPr>
          <w:sz w:val="24"/>
        </w:rPr>
      </w:pPr>
      <w:r w:rsidRPr="00906FA6">
        <w:rPr>
          <w:sz w:val="24"/>
        </w:rPr>
        <w:t xml:space="preserve">(абзац введен </w:t>
      </w:r>
      <w:hyperlink r:id="rId35" w:history="1">
        <w:r w:rsidRPr="00906FA6">
          <w:rPr>
            <w:color w:val="0000FF"/>
            <w:sz w:val="24"/>
          </w:rPr>
          <w:t>Приказом</w:t>
        </w:r>
      </w:hyperlink>
      <w:r w:rsidRPr="00906FA6">
        <w:rPr>
          <w:sz w:val="24"/>
        </w:rPr>
        <w:t xml:space="preserve"> Минобрнауки России от 30.03.2016 N 331)</w:t>
      </w:r>
    </w:p>
    <w:p w:rsidR="00BE3555" w:rsidRPr="00906FA6" w:rsidRDefault="00BE3555">
      <w:pPr>
        <w:pStyle w:val="ConsPlusNormal"/>
        <w:ind w:firstLine="540"/>
        <w:jc w:val="both"/>
        <w:rPr>
          <w:sz w:val="24"/>
        </w:rPr>
      </w:pPr>
      <w:r w:rsidRPr="00906FA6">
        <w:rPr>
          <w:sz w:val="24"/>
        </w:rPr>
        <w:t>программы вступительных испытаний;</w:t>
      </w:r>
    </w:p>
    <w:p w:rsidR="00BE3555" w:rsidRPr="00906FA6" w:rsidRDefault="00BE3555">
      <w:pPr>
        <w:pStyle w:val="ConsPlusNormal"/>
        <w:ind w:firstLine="540"/>
        <w:jc w:val="both"/>
        <w:rPr>
          <w:sz w:val="24"/>
        </w:rPr>
      </w:pPr>
      <w:r w:rsidRPr="00906FA6">
        <w:rPr>
          <w:sz w:val="24"/>
        </w:rPr>
        <w:t>информацию о формах проведения вступительных испытаний;</w:t>
      </w:r>
    </w:p>
    <w:p w:rsidR="00BE3555" w:rsidRPr="00906FA6" w:rsidRDefault="00BE3555">
      <w:pPr>
        <w:pStyle w:val="ConsPlusNormal"/>
        <w:ind w:firstLine="540"/>
        <w:jc w:val="both"/>
        <w:rPr>
          <w:sz w:val="24"/>
        </w:rPr>
      </w:pPr>
      <w:r w:rsidRPr="00906FA6">
        <w:rPr>
          <w:sz w:val="24"/>
        </w:rPr>
        <w:t>информацию о формах проведения вступительных испытаний для иностранных граждан;</w:t>
      </w:r>
    </w:p>
    <w:p w:rsidR="00BE3555" w:rsidRPr="00906FA6" w:rsidRDefault="00BE3555">
      <w:pPr>
        <w:pStyle w:val="ConsPlusNormal"/>
        <w:ind w:firstLine="540"/>
        <w:jc w:val="both"/>
        <w:rPr>
          <w:sz w:val="24"/>
        </w:rPr>
      </w:pPr>
      <w:r w:rsidRPr="00906FA6">
        <w:rPr>
          <w:sz w:val="24"/>
        </w:rPr>
        <w:t xml:space="preserve">информацию о проведении вступительных испытаний с использованием дистанционных </w:t>
      </w:r>
      <w:r w:rsidRPr="00906FA6">
        <w:rPr>
          <w:sz w:val="24"/>
        </w:rPr>
        <w:lastRenderedPageBreak/>
        <w:t>образовательных технологий (в случае проведения таких вступительных испытаний);</w:t>
      </w:r>
    </w:p>
    <w:p w:rsidR="00BE3555" w:rsidRPr="00906FA6" w:rsidRDefault="00BE3555">
      <w:pPr>
        <w:pStyle w:val="ConsPlusNormal"/>
        <w:ind w:firstLine="540"/>
        <w:jc w:val="both"/>
        <w:rPr>
          <w:sz w:val="24"/>
        </w:rPr>
      </w:pPr>
      <w:r w:rsidRPr="00906FA6">
        <w:rPr>
          <w:sz w:val="24"/>
        </w:rPr>
        <w:t>особенности проведения вступительных испытаний для граждан с ограниченными возможностями здоровья;</w:t>
      </w:r>
    </w:p>
    <w:p w:rsidR="00BE3555" w:rsidRPr="00906FA6" w:rsidRDefault="00BE3555">
      <w:pPr>
        <w:pStyle w:val="ConsPlusNormal"/>
        <w:ind w:firstLine="540"/>
        <w:jc w:val="both"/>
        <w:rPr>
          <w:sz w:val="24"/>
        </w:rPr>
      </w:pPr>
      <w:r w:rsidRPr="00906FA6">
        <w:rPr>
          <w:sz w:val="24"/>
        </w:rPr>
        <w:t>информацию о наличии общежити</w:t>
      </w:r>
      <w:proofErr w:type="gramStart"/>
      <w:r w:rsidRPr="00906FA6">
        <w:rPr>
          <w:sz w:val="24"/>
        </w:rPr>
        <w:t>я(</w:t>
      </w:r>
      <w:proofErr w:type="spellStart"/>
      <w:proofErr w:type="gramEnd"/>
      <w:r w:rsidRPr="00906FA6">
        <w:rPr>
          <w:sz w:val="24"/>
        </w:rPr>
        <w:t>ий</w:t>
      </w:r>
      <w:proofErr w:type="spellEnd"/>
      <w:r w:rsidRPr="00906FA6">
        <w:rPr>
          <w:sz w:val="24"/>
        </w:rPr>
        <w:t>) и количестве мест в общежитии(</w:t>
      </w:r>
      <w:proofErr w:type="spellStart"/>
      <w:r w:rsidRPr="00906FA6">
        <w:rPr>
          <w:sz w:val="24"/>
        </w:rPr>
        <w:t>ях</w:t>
      </w:r>
      <w:proofErr w:type="spellEnd"/>
      <w:r w:rsidRPr="00906FA6">
        <w:rPr>
          <w:sz w:val="24"/>
        </w:rPr>
        <w:t>) для иногородних поступающих;</w:t>
      </w:r>
    </w:p>
    <w:p w:rsidR="00BE3555" w:rsidRPr="00906FA6" w:rsidRDefault="00BE3555">
      <w:pPr>
        <w:pStyle w:val="ConsPlusNormal"/>
        <w:ind w:firstLine="540"/>
        <w:jc w:val="both"/>
        <w:rPr>
          <w:sz w:val="24"/>
        </w:rPr>
      </w:pPr>
      <w:r w:rsidRPr="00906FA6">
        <w:rPr>
          <w:sz w:val="24"/>
        </w:rPr>
        <w:t>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организации);</w:t>
      </w:r>
    </w:p>
    <w:p w:rsidR="00BE3555" w:rsidRPr="00906FA6" w:rsidRDefault="00BE3555">
      <w:pPr>
        <w:pStyle w:val="ConsPlusNormal"/>
        <w:ind w:firstLine="540"/>
        <w:jc w:val="both"/>
        <w:rPr>
          <w:sz w:val="24"/>
        </w:rPr>
      </w:pPr>
      <w:r w:rsidRPr="00906FA6">
        <w:rPr>
          <w:sz w:val="24"/>
        </w:rPr>
        <w:t>информацию о почтовых адресах для направления документов, необходимых для поступления.</w:t>
      </w:r>
    </w:p>
    <w:p w:rsidR="00BE3555" w:rsidRPr="00906FA6" w:rsidRDefault="00BE3555">
      <w:pPr>
        <w:pStyle w:val="ConsPlusNormal"/>
        <w:ind w:firstLine="540"/>
        <w:jc w:val="both"/>
        <w:rPr>
          <w:sz w:val="24"/>
        </w:rPr>
      </w:pPr>
      <w:r w:rsidRPr="00906FA6">
        <w:rPr>
          <w:sz w:val="24"/>
        </w:rPr>
        <w:t>18.2. Не позднее 1 июня:</w:t>
      </w:r>
    </w:p>
    <w:p w:rsidR="00BE3555" w:rsidRPr="00906FA6" w:rsidRDefault="00BE3555">
      <w:pPr>
        <w:pStyle w:val="ConsPlusNormal"/>
        <w:ind w:firstLine="540"/>
        <w:jc w:val="both"/>
        <w:rPr>
          <w:sz w:val="24"/>
        </w:rPr>
      </w:pPr>
      <w:r w:rsidRPr="00906FA6">
        <w:rPr>
          <w:sz w:val="24"/>
        </w:rPr>
        <w:t>контрольные цифры приема по каждому направлению подготовки научно-педагогических кадров в аспирантуре, в том числе по формам обучения;</w:t>
      </w:r>
    </w:p>
    <w:p w:rsidR="00BE3555" w:rsidRPr="00906FA6" w:rsidRDefault="00BE3555">
      <w:pPr>
        <w:pStyle w:val="ConsPlusNormal"/>
        <w:ind w:firstLine="540"/>
        <w:jc w:val="both"/>
        <w:rPr>
          <w:sz w:val="24"/>
        </w:rPr>
      </w:pPr>
      <w:r w:rsidRPr="00906FA6">
        <w:rPr>
          <w:sz w:val="24"/>
        </w:rPr>
        <w:t>количество мест (при их наличии) по каждому направлению подготовки научно-педагогических кадров в аспирантуре по договорам об оказании платных образовательных услуг;</w:t>
      </w:r>
    </w:p>
    <w:p w:rsidR="00BE3555" w:rsidRPr="00906FA6" w:rsidRDefault="00BE3555">
      <w:pPr>
        <w:pStyle w:val="ConsPlusNormal"/>
        <w:ind w:firstLine="540"/>
        <w:jc w:val="both"/>
        <w:rPr>
          <w:sz w:val="24"/>
        </w:rPr>
      </w:pPr>
      <w:r w:rsidRPr="00906FA6">
        <w:rPr>
          <w:sz w:val="24"/>
        </w:rPr>
        <w:t>образец договора для поступающих на места по договорам об оказании платных образовательных услуг;</w:t>
      </w:r>
    </w:p>
    <w:p w:rsidR="00BE3555" w:rsidRPr="00906FA6" w:rsidRDefault="00BE3555">
      <w:pPr>
        <w:pStyle w:val="ConsPlusNormal"/>
        <w:ind w:firstLine="540"/>
        <w:jc w:val="both"/>
        <w:rPr>
          <w:sz w:val="24"/>
        </w:rPr>
      </w:pPr>
      <w:r w:rsidRPr="00906FA6">
        <w:rPr>
          <w:sz w:val="24"/>
        </w:rPr>
        <w:t>правила подачи и рассмотрения апелляций по результатам вступительных испытаний;</w:t>
      </w:r>
    </w:p>
    <w:p w:rsidR="00BE3555" w:rsidRPr="00906FA6" w:rsidRDefault="00BE3555">
      <w:pPr>
        <w:pStyle w:val="ConsPlusNormal"/>
        <w:ind w:firstLine="540"/>
        <w:jc w:val="both"/>
        <w:rPr>
          <w:sz w:val="24"/>
        </w:rPr>
      </w:pPr>
      <w:r w:rsidRPr="00906FA6">
        <w:rPr>
          <w:sz w:val="24"/>
        </w:rPr>
        <w:t>информацию о сроках и месте проведения вступительных испытаний и консультаций;</w:t>
      </w:r>
    </w:p>
    <w:p w:rsidR="00BE3555" w:rsidRPr="00906FA6" w:rsidRDefault="00BE3555">
      <w:pPr>
        <w:pStyle w:val="ConsPlusNormal"/>
        <w:ind w:firstLine="540"/>
        <w:jc w:val="both"/>
        <w:rPr>
          <w:sz w:val="24"/>
        </w:rPr>
      </w:pPr>
      <w:r w:rsidRPr="00906FA6">
        <w:rPr>
          <w:sz w:val="24"/>
        </w:rPr>
        <w:t>даты завершения приема от поступающих оригинала диплома специалиста или диплома магистра при приеме на обучение на места в рамках контрольных цифр,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p w:rsidR="00BE3555" w:rsidRPr="00906FA6" w:rsidRDefault="00BE3555">
      <w:pPr>
        <w:pStyle w:val="ConsPlusNormal"/>
        <w:ind w:firstLine="540"/>
        <w:jc w:val="both"/>
        <w:rPr>
          <w:sz w:val="24"/>
        </w:rPr>
      </w:pPr>
      <w:r w:rsidRPr="00906FA6">
        <w:rPr>
          <w:sz w:val="24"/>
        </w:rPr>
        <w:t>При размещении информации о контрольных цифрах приема указывается количество выделенных бюджетных и общих бюджетных мест.</w:t>
      </w:r>
    </w:p>
    <w:p w:rsidR="00BE3555" w:rsidRPr="00906FA6" w:rsidRDefault="00BE3555">
      <w:pPr>
        <w:pStyle w:val="ConsPlusNormal"/>
        <w:jc w:val="both"/>
        <w:rPr>
          <w:sz w:val="24"/>
        </w:rPr>
      </w:pPr>
      <w:r w:rsidRPr="00906FA6">
        <w:rPr>
          <w:sz w:val="24"/>
        </w:rPr>
        <w:t xml:space="preserve">(абзац введен </w:t>
      </w:r>
      <w:hyperlink r:id="rId36" w:history="1">
        <w:r w:rsidRPr="00906FA6">
          <w:rPr>
            <w:color w:val="0000FF"/>
            <w:sz w:val="24"/>
          </w:rPr>
          <w:t>Приказом</w:t>
        </w:r>
      </w:hyperlink>
      <w:r w:rsidRPr="00906FA6">
        <w:rPr>
          <w:sz w:val="24"/>
        </w:rPr>
        <w:t xml:space="preserve"> Минобрнауки России от 19.05.2015 N 511)</w:t>
      </w:r>
    </w:p>
    <w:p w:rsidR="00BE3555" w:rsidRPr="00906FA6" w:rsidRDefault="00BE3555">
      <w:pPr>
        <w:pStyle w:val="ConsPlusNormal"/>
        <w:ind w:firstLine="540"/>
        <w:jc w:val="both"/>
        <w:rPr>
          <w:sz w:val="24"/>
        </w:rPr>
      </w:pPr>
      <w:r w:rsidRPr="00906FA6">
        <w:rPr>
          <w:sz w:val="24"/>
        </w:rPr>
        <w:t xml:space="preserve">По решению организации при размещении информации о местах по </w:t>
      </w:r>
      <w:proofErr w:type="gramStart"/>
      <w:r w:rsidRPr="00906FA6">
        <w:rPr>
          <w:sz w:val="24"/>
        </w:rPr>
        <w:t>договорам</w:t>
      </w:r>
      <w:proofErr w:type="gramEnd"/>
      <w:r w:rsidRPr="00906FA6">
        <w:rPr>
          <w:sz w:val="24"/>
        </w:rPr>
        <w:t xml:space="preserve"> об оказании платных образовательных услуг указывается количество мест для приема лиц, постоянно проживающих в Крыму, которые желают поступать по отдельному конкурсу, и для приема иных лиц.</w:t>
      </w:r>
    </w:p>
    <w:p w:rsidR="00BE3555" w:rsidRPr="00906FA6" w:rsidRDefault="00BE3555">
      <w:pPr>
        <w:pStyle w:val="ConsPlusNormal"/>
        <w:jc w:val="both"/>
        <w:rPr>
          <w:sz w:val="24"/>
        </w:rPr>
      </w:pPr>
      <w:r w:rsidRPr="00906FA6">
        <w:rPr>
          <w:sz w:val="24"/>
        </w:rPr>
        <w:t xml:space="preserve">(абзац введен </w:t>
      </w:r>
      <w:hyperlink r:id="rId37" w:history="1">
        <w:r w:rsidRPr="00906FA6">
          <w:rPr>
            <w:color w:val="0000FF"/>
            <w:sz w:val="24"/>
          </w:rPr>
          <w:t>Приказом</w:t>
        </w:r>
      </w:hyperlink>
      <w:r w:rsidRPr="00906FA6">
        <w:rPr>
          <w:sz w:val="24"/>
        </w:rPr>
        <w:t xml:space="preserve"> Минобрнауки России от 19.05.2015 N 511)</w:t>
      </w:r>
    </w:p>
    <w:p w:rsidR="00BE3555" w:rsidRPr="00906FA6" w:rsidRDefault="00BE3555">
      <w:pPr>
        <w:pStyle w:val="ConsPlusNormal"/>
        <w:ind w:firstLine="540"/>
        <w:jc w:val="both"/>
        <w:rPr>
          <w:sz w:val="24"/>
        </w:rPr>
      </w:pPr>
      <w:r w:rsidRPr="00906FA6">
        <w:rPr>
          <w:sz w:val="24"/>
        </w:rPr>
        <w:t xml:space="preserve">19. Приемная комиссия обеспечивает функционирование специальных телефонных линий и раздела официального сайта для ответов на обращения, связанные с приемом граждан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w:t>
      </w:r>
    </w:p>
    <w:p w:rsidR="00BE3555" w:rsidRPr="00906FA6" w:rsidRDefault="00BE3555">
      <w:pPr>
        <w:pStyle w:val="ConsPlusNormal"/>
        <w:ind w:firstLine="540"/>
        <w:jc w:val="both"/>
        <w:rPr>
          <w:sz w:val="24"/>
        </w:rPr>
      </w:pPr>
      <w:r w:rsidRPr="00906FA6">
        <w:rPr>
          <w:sz w:val="24"/>
        </w:rPr>
        <w:t>20. Начиная со дня приема документов для поступления на обучение, на официальном сайте и на информационном стенде приемной комиссии размещается информация о количестве поданных заявлений.</w:t>
      </w:r>
    </w:p>
    <w:p w:rsidR="00BE3555" w:rsidRPr="00906FA6" w:rsidRDefault="00BE3555">
      <w:pPr>
        <w:pStyle w:val="ConsPlusNormal"/>
        <w:jc w:val="both"/>
        <w:rPr>
          <w:sz w:val="24"/>
        </w:rPr>
      </w:pPr>
    </w:p>
    <w:p w:rsidR="00BE3555" w:rsidRPr="00906FA6" w:rsidRDefault="00BE3555" w:rsidP="00906FA6">
      <w:pPr>
        <w:pStyle w:val="1"/>
      </w:pPr>
      <w:r w:rsidRPr="00906FA6">
        <w:t xml:space="preserve">IV. Прием документов </w:t>
      </w:r>
      <w:proofErr w:type="gramStart"/>
      <w:r w:rsidRPr="00906FA6">
        <w:t>от</w:t>
      </w:r>
      <w:proofErr w:type="gramEnd"/>
      <w:r w:rsidRPr="00906FA6">
        <w:t xml:space="preserve"> поступающих</w:t>
      </w:r>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 xml:space="preserve">21. Сроки приема документов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устанавливаются организацией самостоятельно.</w:t>
      </w:r>
    </w:p>
    <w:p w:rsidR="00BE3555" w:rsidRPr="00906FA6" w:rsidRDefault="00BE3555">
      <w:pPr>
        <w:pStyle w:val="ConsPlusNormal"/>
        <w:ind w:firstLine="540"/>
        <w:jc w:val="both"/>
        <w:rPr>
          <w:sz w:val="24"/>
        </w:rPr>
      </w:pPr>
      <w:r w:rsidRPr="00906FA6">
        <w:rPr>
          <w:sz w:val="24"/>
        </w:rPr>
        <w:t xml:space="preserve">22. Для </w:t>
      </w:r>
      <w:proofErr w:type="gramStart"/>
      <w:r w:rsidRPr="00906FA6">
        <w:rPr>
          <w:sz w:val="24"/>
        </w:rPr>
        <w:t>поступления</w:t>
      </w:r>
      <w:proofErr w:type="gramEnd"/>
      <w:r w:rsidRPr="00906FA6">
        <w:rPr>
          <w:sz w:val="24"/>
        </w:rPr>
        <w:t xml:space="preserve"> на обучение поступающие подают заявление о приеме с приложением необходимых документов (далее вместе - документы, необходимые для поступления; документы, подаваемые для поступления; поданные документы).</w:t>
      </w:r>
    </w:p>
    <w:p w:rsidR="00BE3555" w:rsidRPr="00906FA6" w:rsidRDefault="00BE3555">
      <w:pPr>
        <w:pStyle w:val="ConsPlusNormal"/>
        <w:ind w:firstLine="540"/>
        <w:jc w:val="both"/>
        <w:rPr>
          <w:sz w:val="24"/>
        </w:rPr>
      </w:pPr>
      <w:r w:rsidRPr="00906FA6">
        <w:rPr>
          <w:sz w:val="24"/>
        </w:rPr>
        <w:t xml:space="preserve">23. </w:t>
      </w:r>
      <w:proofErr w:type="gramStart"/>
      <w:r w:rsidRPr="00906FA6">
        <w:rPr>
          <w:sz w:val="24"/>
        </w:rPr>
        <w:t>Лицо, которому поступающим предоставлены соответствующие полномочия (далее - доверенное лицо), может осуществлять представление в организацию документов, необходимых для поступления, отзыв указанных документов, иные действия, не требующие личного присутствия поступающего, при предъявлении выданной поступающим и оформленной в установленном порядке доверенности с указанием в ней предоставленных доверенному лицу полномочий.</w:t>
      </w:r>
      <w:proofErr w:type="gramEnd"/>
    </w:p>
    <w:p w:rsidR="00BE3555" w:rsidRPr="00906FA6" w:rsidRDefault="00BE3555">
      <w:pPr>
        <w:pStyle w:val="ConsPlusNormal"/>
        <w:ind w:firstLine="540"/>
        <w:jc w:val="both"/>
        <w:rPr>
          <w:sz w:val="24"/>
        </w:rPr>
      </w:pPr>
      <w:bookmarkStart w:id="2" w:name="P133"/>
      <w:bookmarkEnd w:id="2"/>
      <w:r w:rsidRPr="00906FA6">
        <w:rPr>
          <w:sz w:val="24"/>
        </w:rPr>
        <w:t>24. Документы, необходимые для поступления, представляются (направляются) в организацию одним из следующих способов:</w:t>
      </w:r>
    </w:p>
    <w:p w:rsidR="00BE3555" w:rsidRPr="00906FA6" w:rsidRDefault="00BE3555">
      <w:pPr>
        <w:pStyle w:val="ConsPlusNormal"/>
        <w:ind w:firstLine="540"/>
        <w:jc w:val="both"/>
        <w:rPr>
          <w:sz w:val="24"/>
        </w:rPr>
      </w:pPr>
      <w:r w:rsidRPr="00906FA6">
        <w:rPr>
          <w:sz w:val="24"/>
        </w:rPr>
        <w:t>а) представляются поступающим или доверенным лицом в организацию;</w:t>
      </w:r>
    </w:p>
    <w:p w:rsidR="00BE3555" w:rsidRPr="00906FA6" w:rsidRDefault="00BE3555">
      <w:pPr>
        <w:pStyle w:val="ConsPlusNormal"/>
        <w:ind w:firstLine="540"/>
        <w:jc w:val="both"/>
        <w:rPr>
          <w:sz w:val="24"/>
        </w:rPr>
      </w:pPr>
      <w:r w:rsidRPr="00906FA6">
        <w:rPr>
          <w:sz w:val="24"/>
        </w:rPr>
        <w:t>б) направляются в организацию через операторов почтовой связи общего пользования либо в электронной форме (если такая возможность предусмотрена в организации).</w:t>
      </w:r>
    </w:p>
    <w:p w:rsidR="00BE3555" w:rsidRPr="00906FA6" w:rsidRDefault="00BE3555">
      <w:pPr>
        <w:pStyle w:val="ConsPlusNormal"/>
        <w:ind w:firstLine="540"/>
        <w:jc w:val="both"/>
        <w:rPr>
          <w:sz w:val="24"/>
        </w:rPr>
      </w:pPr>
      <w:r w:rsidRPr="00906FA6">
        <w:rPr>
          <w:sz w:val="24"/>
        </w:rPr>
        <w:lastRenderedPageBreak/>
        <w:t>25. В случае если документы, необходимые для поступления, представляются в организацию поступающим или доверенным лицом, поступающему или доверенному лицу выдается расписка в приеме документов.</w:t>
      </w:r>
    </w:p>
    <w:p w:rsidR="00BE3555" w:rsidRPr="00906FA6" w:rsidRDefault="00BE3555">
      <w:pPr>
        <w:pStyle w:val="ConsPlusNormal"/>
        <w:ind w:firstLine="540"/>
        <w:jc w:val="both"/>
        <w:rPr>
          <w:sz w:val="24"/>
        </w:rPr>
      </w:pPr>
      <w:r w:rsidRPr="00906FA6">
        <w:rPr>
          <w:sz w:val="24"/>
        </w:rPr>
        <w:t>26. В случае направления документов, необходимых для поступления, через операторов почтовой связи общего пользования или в электронной форме указанные документы принимаются, если они поступили в организацию не позднее срока завершения приема документов, установленного правилами приема, утвержденными организацией самостоятельно.</w:t>
      </w:r>
    </w:p>
    <w:p w:rsidR="00BE3555" w:rsidRPr="00906FA6" w:rsidRDefault="00BE3555">
      <w:pPr>
        <w:pStyle w:val="ConsPlusNormal"/>
        <w:ind w:firstLine="540"/>
        <w:jc w:val="both"/>
        <w:rPr>
          <w:sz w:val="24"/>
        </w:rPr>
      </w:pPr>
      <w:r w:rsidRPr="00906FA6">
        <w:rPr>
          <w:sz w:val="24"/>
        </w:rPr>
        <w:t>27. Организация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 с указанием причин отказа).</w:t>
      </w:r>
    </w:p>
    <w:p w:rsidR="00BE3555" w:rsidRPr="00906FA6" w:rsidRDefault="00BE3555">
      <w:pPr>
        <w:pStyle w:val="ConsPlusNormal"/>
        <w:ind w:firstLine="540"/>
        <w:jc w:val="both"/>
        <w:rPr>
          <w:sz w:val="24"/>
        </w:rPr>
      </w:pPr>
      <w:r w:rsidRPr="00906FA6">
        <w:rPr>
          <w:sz w:val="24"/>
        </w:rPr>
        <w:t xml:space="preserve">28. В заявлении о приеме на обучение </w:t>
      </w:r>
      <w:proofErr w:type="gramStart"/>
      <w:r w:rsidRPr="00906FA6">
        <w:rPr>
          <w:sz w:val="24"/>
        </w:rPr>
        <w:t>поступающий</w:t>
      </w:r>
      <w:proofErr w:type="gramEnd"/>
      <w:r w:rsidRPr="00906FA6">
        <w:rPr>
          <w:sz w:val="24"/>
        </w:rPr>
        <w:t xml:space="preserve"> указывает следующие обязательные сведения:</w:t>
      </w:r>
    </w:p>
    <w:p w:rsidR="00BE3555" w:rsidRPr="00906FA6" w:rsidRDefault="00BE3555">
      <w:pPr>
        <w:pStyle w:val="ConsPlusNormal"/>
        <w:ind w:firstLine="540"/>
        <w:jc w:val="both"/>
        <w:rPr>
          <w:sz w:val="24"/>
        </w:rPr>
      </w:pPr>
      <w:r w:rsidRPr="00906FA6">
        <w:rPr>
          <w:sz w:val="24"/>
        </w:rPr>
        <w:t>1) фамилию, имя, отчество (при наличии);</w:t>
      </w:r>
    </w:p>
    <w:p w:rsidR="00BE3555" w:rsidRPr="00906FA6" w:rsidRDefault="00BE3555">
      <w:pPr>
        <w:pStyle w:val="ConsPlusNormal"/>
        <w:ind w:firstLine="540"/>
        <w:jc w:val="both"/>
        <w:rPr>
          <w:sz w:val="24"/>
        </w:rPr>
      </w:pPr>
      <w:r w:rsidRPr="00906FA6">
        <w:rPr>
          <w:sz w:val="24"/>
        </w:rPr>
        <w:t>2) дату рождения;</w:t>
      </w:r>
    </w:p>
    <w:p w:rsidR="00BE3555" w:rsidRPr="00906FA6" w:rsidRDefault="00BE3555">
      <w:pPr>
        <w:pStyle w:val="ConsPlusNormal"/>
        <w:ind w:firstLine="540"/>
        <w:jc w:val="both"/>
        <w:rPr>
          <w:sz w:val="24"/>
        </w:rPr>
      </w:pPr>
      <w:r w:rsidRPr="00906FA6">
        <w:rPr>
          <w:sz w:val="24"/>
        </w:rPr>
        <w:t>3) сведения о гражданстве (отсутствии гражданства); в случае поступления на обучение в соответствии с установленными Порядком особенностями приема на обучение лиц, постоянно проживающих в Крыму, - сведения об отнесении к числу указанных лиц;</w:t>
      </w:r>
    </w:p>
    <w:p w:rsidR="00BE3555" w:rsidRPr="00906FA6" w:rsidRDefault="00BE3555">
      <w:pPr>
        <w:pStyle w:val="ConsPlusNormal"/>
        <w:jc w:val="both"/>
        <w:rPr>
          <w:sz w:val="24"/>
        </w:rPr>
      </w:pPr>
      <w:r w:rsidRPr="00906FA6">
        <w:rPr>
          <w:sz w:val="24"/>
        </w:rPr>
        <w:t xml:space="preserve">(в ред. </w:t>
      </w:r>
      <w:hyperlink r:id="rId38" w:history="1">
        <w:r w:rsidRPr="00906FA6">
          <w:rPr>
            <w:color w:val="0000FF"/>
            <w:sz w:val="24"/>
          </w:rPr>
          <w:t>Приказа</w:t>
        </w:r>
      </w:hyperlink>
      <w:r w:rsidRPr="00906FA6">
        <w:rPr>
          <w:sz w:val="24"/>
        </w:rPr>
        <w:t xml:space="preserve"> Минобрнауки России от 19.05.2015 N 511)</w:t>
      </w:r>
    </w:p>
    <w:p w:rsidR="00BE3555" w:rsidRPr="00906FA6" w:rsidRDefault="00BE3555">
      <w:pPr>
        <w:pStyle w:val="ConsPlusNormal"/>
        <w:ind w:firstLine="540"/>
        <w:jc w:val="both"/>
        <w:rPr>
          <w:sz w:val="24"/>
        </w:rPr>
      </w:pPr>
      <w:r w:rsidRPr="00906FA6">
        <w:rPr>
          <w:sz w:val="24"/>
        </w:rPr>
        <w:t>4) реквизиты документа, удостоверяющего его личность, в том числе реквизиты выдачи указанного документа (когда и кем выдан);</w:t>
      </w:r>
    </w:p>
    <w:p w:rsidR="00BE3555" w:rsidRPr="00906FA6" w:rsidRDefault="00BE3555">
      <w:pPr>
        <w:pStyle w:val="ConsPlusNormal"/>
        <w:ind w:firstLine="540"/>
        <w:jc w:val="both"/>
        <w:rPr>
          <w:sz w:val="24"/>
        </w:rPr>
      </w:pPr>
      <w:r w:rsidRPr="00906FA6">
        <w:rPr>
          <w:sz w:val="24"/>
        </w:rPr>
        <w:t>5) сведения о предыдущем уровне образования и документе об образовании и (или) о квалификации, его подтверждающем;</w:t>
      </w:r>
    </w:p>
    <w:p w:rsidR="00BE3555" w:rsidRPr="00906FA6" w:rsidRDefault="00BE3555">
      <w:pPr>
        <w:pStyle w:val="ConsPlusNormal"/>
        <w:ind w:firstLine="540"/>
        <w:jc w:val="both"/>
        <w:rPr>
          <w:sz w:val="24"/>
        </w:rPr>
      </w:pPr>
      <w:r w:rsidRPr="00906FA6">
        <w:rPr>
          <w:sz w:val="24"/>
        </w:rPr>
        <w:t>6) направление подготовки, для обучения по которому он планирует поступать, с указанием формы обучения и условий обучения;</w:t>
      </w:r>
    </w:p>
    <w:p w:rsidR="00BE3555" w:rsidRPr="00906FA6" w:rsidRDefault="00BE3555">
      <w:pPr>
        <w:pStyle w:val="ConsPlusNormal"/>
        <w:ind w:firstLine="540"/>
        <w:jc w:val="both"/>
        <w:rPr>
          <w:sz w:val="24"/>
        </w:rPr>
      </w:pPr>
      <w:proofErr w:type="gramStart"/>
      <w:r w:rsidRPr="00906FA6">
        <w:rPr>
          <w:sz w:val="24"/>
        </w:rPr>
        <w:t>7) сведения о наличии или отсутствии у поступающего опубликованных работ, изобретений и отчетов по научно-исследовательской работе;</w:t>
      </w:r>
      <w:proofErr w:type="gramEnd"/>
    </w:p>
    <w:p w:rsidR="00BE3555" w:rsidRPr="00906FA6" w:rsidRDefault="00BE3555">
      <w:pPr>
        <w:pStyle w:val="ConsPlusNormal"/>
        <w:ind w:firstLine="540"/>
        <w:jc w:val="both"/>
        <w:rPr>
          <w:sz w:val="24"/>
        </w:rPr>
      </w:pPr>
      <w:r w:rsidRPr="00906FA6">
        <w:rPr>
          <w:sz w:val="24"/>
        </w:rPr>
        <w:t>8)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w:t>
      </w:r>
    </w:p>
    <w:p w:rsidR="00BE3555" w:rsidRPr="00906FA6" w:rsidRDefault="00BE3555">
      <w:pPr>
        <w:pStyle w:val="ConsPlusNormal"/>
        <w:ind w:firstLine="540"/>
        <w:jc w:val="both"/>
        <w:rPr>
          <w:sz w:val="24"/>
        </w:rPr>
      </w:pPr>
      <w:r w:rsidRPr="00906FA6">
        <w:rPr>
          <w:sz w:val="24"/>
        </w:rPr>
        <w:t>9) сведения о месте прохождения вступительных испытаний с использованием дистанционных технологий (в случае проведения таких вступительных испытаний);</w:t>
      </w:r>
    </w:p>
    <w:p w:rsidR="00BE3555" w:rsidRPr="00906FA6" w:rsidRDefault="00BE3555">
      <w:pPr>
        <w:pStyle w:val="ConsPlusNormal"/>
        <w:ind w:firstLine="540"/>
        <w:jc w:val="both"/>
        <w:rPr>
          <w:sz w:val="24"/>
        </w:rPr>
      </w:pPr>
      <w:proofErr w:type="gramStart"/>
      <w:r w:rsidRPr="00906FA6">
        <w:rPr>
          <w:sz w:val="24"/>
        </w:rPr>
        <w:t>10) сведения о наличии или отсутствии у поступающего индивидуальных достижений (при наличии - с указанием сведений о них) &lt;1&gt;;</w:t>
      </w:r>
      <w:proofErr w:type="gramEnd"/>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39" w:history="1">
        <w:r w:rsidRPr="00906FA6">
          <w:rPr>
            <w:color w:val="0000FF"/>
            <w:sz w:val="24"/>
          </w:rPr>
          <w:t>Часть 7 статьи 69</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11) сведения о наличии или отсутствии у поступающего потребности в предоставлении места для проживания в общежитии на период обучения;</w:t>
      </w:r>
    </w:p>
    <w:p w:rsidR="00BE3555" w:rsidRPr="00906FA6" w:rsidRDefault="00BE3555">
      <w:pPr>
        <w:pStyle w:val="ConsPlusNormal"/>
        <w:ind w:firstLine="540"/>
        <w:jc w:val="both"/>
        <w:rPr>
          <w:sz w:val="24"/>
        </w:rPr>
      </w:pPr>
      <w:r w:rsidRPr="00906FA6">
        <w:rPr>
          <w:sz w:val="24"/>
        </w:rPr>
        <w:t xml:space="preserve">12) почтовый адрес и (или) электронный адрес (по желанию </w:t>
      </w:r>
      <w:proofErr w:type="gramStart"/>
      <w:r w:rsidRPr="00906FA6">
        <w:rPr>
          <w:sz w:val="24"/>
        </w:rPr>
        <w:t>поступающего</w:t>
      </w:r>
      <w:proofErr w:type="gramEnd"/>
      <w:r w:rsidRPr="00906FA6">
        <w:rPr>
          <w:sz w:val="24"/>
        </w:rPr>
        <w:t>);</w:t>
      </w:r>
    </w:p>
    <w:p w:rsidR="00BE3555" w:rsidRPr="00906FA6" w:rsidRDefault="00BE3555">
      <w:pPr>
        <w:pStyle w:val="ConsPlusNormal"/>
        <w:ind w:firstLine="540"/>
        <w:jc w:val="both"/>
        <w:rPr>
          <w:sz w:val="24"/>
        </w:rPr>
      </w:pPr>
      <w:r w:rsidRPr="00906FA6">
        <w:rPr>
          <w:sz w:val="24"/>
        </w:rPr>
        <w:t>13) способ возврата поданных документов в случае непоступления на обучение (в случае представления оригиналов документов).</w:t>
      </w:r>
    </w:p>
    <w:p w:rsidR="00BE3555" w:rsidRPr="00906FA6" w:rsidRDefault="00BE3555">
      <w:pPr>
        <w:pStyle w:val="ConsPlusNormal"/>
        <w:ind w:firstLine="540"/>
        <w:jc w:val="both"/>
        <w:rPr>
          <w:sz w:val="24"/>
        </w:rPr>
      </w:pPr>
      <w:r w:rsidRPr="00906FA6">
        <w:rPr>
          <w:sz w:val="24"/>
        </w:rPr>
        <w:t xml:space="preserve">29. Заявление о приеме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подается на имя руководителя организации с представлением следующих документов:</w:t>
      </w:r>
    </w:p>
    <w:p w:rsidR="00BE3555" w:rsidRPr="00906FA6" w:rsidRDefault="00BE3555">
      <w:pPr>
        <w:pStyle w:val="ConsPlusNormal"/>
        <w:ind w:firstLine="540"/>
        <w:jc w:val="both"/>
        <w:rPr>
          <w:sz w:val="24"/>
        </w:rPr>
      </w:pPr>
      <w:bookmarkStart w:id="3" w:name="P158"/>
      <w:bookmarkEnd w:id="3"/>
      <w:r w:rsidRPr="00906FA6">
        <w:rPr>
          <w:sz w:val="24"/>
        </w:rPr>
        <w:t>а) документа (документов), удостоверяющего личность и гражданство поступающего; в случае поступления на обучение в соответствии с установленными Порядком особенностями приема на обучение лиц, постоянно проживающих в Крыму, - документа (документов), подтверждающего отнесение к числу указанных лиц;</w:t>
      </w:r>
    </w:p>
    <w:p w:rsidR="00BE3555" w:rsidRPr="00906FA6" w:rsidRDefault="00BE3555">
      <w:pPr>
        <w:pStyle w:val="ConsPlusNormal"/>
        <w:jc w:val="both"/>
        <w:rPr>
          <w:sz w:val="24"/>
        </w:rPr>
      </w:pPr>
      <w:r w:rsidRPr="00906FA6">
        <w:rPr>
          <w:sz w:val="24"/>
        </w:rPr>
        <w:t xml:space="preserve">(в ред. </w:t>
      </w:r>
      <w:hyperlink r:id="rId40" w:history="1">
        <w:r w:rsidRPr="00906FA6">
          <w:rPr>
            <w:color w:val="0000FF"/>
            <w:sz w:val="24"/>
          </w:rPr>
          <w:t>Приказа</w:t>
        </w:r>
      </w:hyperlink>
      <w:r w:rsidRPr="00906FA6">
        <w:rPr>
          <w:sz w:val="24"/>
        </w:rPr>
        <w:t xml:space="preserve"> Минобрнауки России от 19.05.2015 N 511)</w:t>
      </w:r>
    </w:p>
    <w:p w:rsidR="00BE3555" w:rsidRPr="00906FA6" w:rsidRDefault="00BE3555">
      <w:pPr>
        <w:pStyle w:val="ConsPlusNormal"/>
        <w:ind w:firstLine="540"/>
        <w:jc w:val="both"/>
        <w:rPr>
          <w:sz w:val="24"/>
        </w:rPr>
      </w:pPr>
      <w:r w:rsidRPr="00906FA6">
        <w:rPr>
          <w:sz w:val="24"/>
        </w:rPr>
        <w:t>б) оригинала или копии диплома специалиста или диплома магистра;</w:t>
      </w:r>
    </w:p>
    <w:p w:rsidR="00BE3555" w:rsidRPr="00906FA6" w:rsidRDefault="00BE3555">
      <w:pPr>
        <w:pStyle w:val="ConsPlusNormal"/>
        <w:ind w:firstLine="540"/>
        <w:jc w:val="both"/>
        <w:rPr>
          <w:sz w:val="24"/>
        </w:rPr>
      </w:pPr>
      <w:r w:rsidRPr="00906FA6">
        <w:rPr>
          <w:sz w:val="24"/>
        </w:rPr>
        <w:t>в) списка опубликованных научных работ, изобретений и отчетов по научно-исследовательской работе. Лица, не имеющие опубликованных научных работ и изобретений, предоставляют реферат по избранному направлению подготовки;</w:t>
      </w:r>
    </w:p>
    <w:p w:rsidR="00BE3555" w:rsidRPr="00906FA6" w:rsidRDefault="00BE3555">
      <w:pPr>
        <w:pStyle w:val="ConsPlusNormal"/>
        <w:ind w:firstLine="540"/>
        <w:jc w:val="both"/>
        <w:rPr>
          <w:sz w:val="24"/>
        </w:rPr>
      </w:pPr>
      <w:r w:rsidRPr="00906FA6">
        <w:rPr>
          <w:sz w:val="24"/>
        </w:rPr>
        <w:t xml:space="preserve">г) документов, свидетельствующих об индивидуальных достижениях поступающего, </w:t>
      </w:r>
      <w:r w:rsidRPr="00906FA6">
        <w:rPr>
          <w:sz w:val="24"/>
        </w:rPr>
        <w:lastRenderedPageBreak/>
        <w:t>результаты которых учитываются при приеме на обучение в соответствии с правилами приема, утвержденными организацией самостоятельно (представляются по усмотрению поступающего);</w:t>
      </w:r>
    </w:p>
    <w:p w:rsidR="00BE3555" w:rsidRPr="00906FA6" w:rsidRDefault="00BE3555">
      <w:pPr>
        <w:pStyle w:val="ConsPlusNormal"/>
        <w:ind w:firstLine="540"/>
        <w:jc w:val="both"/>
        <w:rPr>
          <w:sz w:val="24"/>
        </w:rPr>
      </w:pPr>
      <w:r w:rsidRPr="00906FA6">
        <w:rPr>
          <w:sz w:val="24"/>
        </w:rPr>
        <w:t>д) при необходимости создания специальных условий при проведении вступительных испытаний - документа, подтверждающего ограниченные возможности здоровья или инвалидность, требующие создания указанных условий;</w:t>
      </w:r>
    </w:p>
    <w:p w:rsidR="00BE3555" w:rsidRPr="00906FA6" w:rsidRDefault="00BE3555">
      <w:pPr>
        <w:pStyle w:val="ConsPlusNormal"/>
        <w:ind w:firstLine="540"/>
        <w:jc w:val="both"/>
        <w:rPr>
          <w:sz w:val="24"/>
        </w:rPr>
      </w:pPr>
      <w:bookmarkStart w:id="4" w:name="P164"/>
      <w:bookmarkEnd w:id="4"/>
      <w:r w:rsidRPr="00906FA6">
        <w:rPr>
          <w:sz w:val="24"/>
        </w:rPr>
        <w:t xml:space="preserve">е) для инвалидов I и II групп, инвалидов с детства, инвалидов вследствие военной травмы или заболевания, полученных в период прохождения военной службы, - заключения федерального учреждения </w:t>
      </w:r>
      <w:proofErr w:type="gramStart"/>
      <w:r w:rsidRPr="00906FA6">
        <w:rPr>
          <w:sz w:val="24"/>
        </w:rPr>
        <w:t>медико-социальной</w:t>
      </w:r>
      <w:proofErr w:type="gramEnd"/>
      <w:r w:rsidRPr="00906FA6">
        <w:rPr>
          <w:sz w:val="24"/>
        </w:rPr>
        <w:t xml:space="preserve"> экспертизы об отсутствии противопоказаний для обучения в соответствующих образовательных организациях;</w:t>
      </w:r>
    </w:p>
    <w:p w:rsidR="00BE3555" w:rsidRPr="00906FA6" w:rsidRDefault="00BE3555">
      <w:pPr>
        <w:pStyle w:val="ConsPlusNormal"/>
        <w:ind w:firstLine="540"/>
        <w:jc w:val="both"/>
        <w:rPr>
          <w:sz w:val="24"/>
        </w:rPr>
      </w:pPr>
      <w:r w:rsidRPr="00906FA6">
        <w:rPr>
          <w:sz w:val="24"/>
        </w:rPr>
        <w:t xml:space="preserve">ж) двух фотографий </w:t>
      </w:r>
      <w:proofErr w:type="gramStart"/>
      <w:r w:rsidRPr="00906FA6">
        <w:rPr>
          <w:sz w:val="24"/>
        </w:rPr>
        <w:t>поступающего</w:t>
      </w:r>
      <w:proofErr w:type="gramEnd"/>
      <w:r w:rsidRPr="00906FA6">
        <w:rPr>
          <w:sz w:val="24"/>
        </w:rPr>
        <w:t>.</w:t>
      </w:r>
    </w:p>
    <w:p w:rsidR="00BE3555" w:rsidRPr="00906FA6" w:rsidRDefault="00BE3555">
      <w:pPr>
        <w:pStyle w:val="ConsPlusNormal"/>
        <w:ind w:firstLine="540"/>
        <w:jc w:val="both"/>
        <w:rPr>
          <w:sz w:val="24"/>
        </w:rPr>
      </w:pPr>
      <w:r w:rsidRPr="00906FA6">
        <w:rPr>
          <w:sz w:val="24"/>
        </w:rPr>
        <w:t xml:space="preserve">30. Поступающие по своему усмотрению представляют оригиналы или копии документов, указанных в </w:t>
      </w:r>
      <w:hyperlink w:anchor="P158" w:history="1">
        <w:r w:rsidRPr="00906FA6">
          <w:rPr>
            <w:color w:val="0000FF"/>
            <w:sz w:val="24"/>
          </w:rPr>
          <w:t>подпунктах "а"</w:t>
        </w:r>
      </w:hyperlink>
      <w:r w:rsidRPr="00906FA6">
        <w:rPr>
          <w:sz w:val="24"/>
        </w:rPr>
        <w:t xml:space="preserve"> - </w:t>
      </w:r>
      <w:hyperlink w:anchor="P164" w:history="1">
        <w:r w:rsidRPr="00906FA6">
          <w:rPr>
            <w:color w:val="0000FF"/>
            <w:sz w:val="24"/>
          </w:rPr>
          <w:t>"е" пункта 29</w:t>
        </w:r>
      </w:hyperlink>
      <w:r w:rsidRPr="00906FA6">
        <w:rPr>
          <w:sz w:val="24"/>
        </w:rPr>
        <w:t xml:space="preserve"> Порядка. Копии указанных документов не заверяются. При представлении оригиналов документов, удостоверяющих личность, гражданство, военного билета указанные оригиналы предъявляются лично.</w:t>
      </w:r>
    </w:p>
    <w:p w:rsidR="00BE3555" w:rsidRPr="00906FA6" w:rsidRDefault="00BE3555">
      <w:pPr>
        <w:pStyle w:val="ConsPlusNormal"/>
        <w:ind w:firstLine="540"/>
        <w:jc w:val="both"/>
        <w:rPr>
          <w:sz w:val="24"/>
        </w:rPr>
      </w:pPr>
      <w:r w:rsidRPr="00906FA6">
        <w:rPr>
          <w:sz w:val="24"/>
        </w:rPr>
        <w:t xml:space="preserve">В случае подачи заявления о приеме в одну организацию поступающий представляет оригинал или копию диплома специалиста или диплома магистра. В случае одновременной подачи заявлений о приеме в несколько организаций </w:t>
      </w:r>
      <w:proofErr w:type="gramStart"/>
      <w:r w:rsidRPr="00906FA6">
        <w:rPr>
          <w:sz w:val="24"/>
        </w:rPr>
        <w:t>поступающий</w:t>
      </w:r>
      <w:proofErr w:type="gramEnd"/>
      <w:r w:rsidRPr="00906FA6">
        <w:rPr>
          <w:sz w:val="24"/>
        </w:rPr>
        <w:t xml:space="preserve"> представляет в каждую из указанных организаций копию диплома специалиста или диплома магистра.</w:t>
      </w:r>
    </w:p>
    <w:p w:rsidR="00BE3555" w:rsidRPr="00906FA6" w:rsidRDefault="00BE3555">
      <w:pPr>
        <w:pStyle w:val="ConsPlusNormal"/>
        <w:ind w:firstLine="540"/>
        <w:jc w:val="both"/>
        <w:rPr>
          <w:sz w:val="24"/>
        </w:rPr>
      </w:pPr>
      <w:r w:rsidRPr="00906FA6">
        <w:rPr>
          <w:sz w:val="24"/>
        </w:rPr>
        <w:t>Поступающий представляет оригинал диплома специалиста или диплома магистра в случае подачи заявления о приеме на места в пределах квоты целевого приема.</w:t>
      </w:r>
    </w:p>
    <w:p w:rsidR="00BE3555" w:rsidRPr="00906FA6" w:rsidRDefault="00BE3555">
      <w:pPr>
        <w:pStyle w:val="ConsPlusNormal"/>
        <w:ind w:firstLine="540"/>
        <w:jc w:val="both"/>
        <w:rPr>
          <w:sz w:val="24"/>
        </w:rPr>
      </w:pPr>
      <w:r w:rsidRPr="00906FA6">
        <w:rPr>
          <w:sz w:val="24"/>
        </w:rPr>
        <w:t xml:space="preserve">31. 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организации и приложений к ним или отсутствием копии указанного свидетельства. Факт ознакомления заверяется личной подписью поступающего либо подписью доверенного лица, если </w:t>
      </w:r>
      <w:proofErr w:type="gramStart"/>
      <w:r w:rsidRPr="00906FA6">
        <w:rPr>
          <w:sz w:val="24"/>
        </w:rPr>
        <w:t>поступающим</w:t>
      </w:r>
      <w:proofErr w:type="gramEnd"/>
      <w:r w:rsidRPr="00906FA6">
        <w:rPr>
          <w:sz w:val="24"/>
        </w:rPr>
        <w:t xml:space="preserve"> предоставлено доверенному лицу соответствующее полномочие.</w:t>
      </w:r>
    </w:p>
    <w:p w:rsidR="00BE3555" w:rsidRPr="00906FA6" w:rsidRDefault="00BE3555">
      <w:pPr>
        <w:pStyle w:val="ConsPlusNormal"/>
        <w:ind w:firstLine="540"/>
        <w:jc w:val="both"/>
        <w:rPr>
          <w:sz w:val="24"/>
        </w:rPr>
      </w:pPr>
      <w:r w:rsidRPr="00906FA6">
        <w:rPr>
          <w:sz w:val="24"/>
        </w:rPr>
        <w:t>32. Подписью поступающего (доверенного лица) заверяются также:</w:t>
      </w:r>
    </w:p>
    <w:p w:rsidR="00BE3555" w:rsidRPr="00906FA6" w:rsidRDefault="00BE3555">
      <w:pPr>
        <w:pStyle w:val="ConsPlusNormal"/>
        <w:ind w:firstLine="540"/>
        <w:jc w:val="both"/>
        <w:rPr>
          <w:sz w:val="24"/>
        </w:rPr>
      </w:pPr>
      <w:r w:rsidRPr="00906FA6">
        <w:rPr>
          <w:sz w:val="24"/>
        </w:rPr>
        <w:t>1) получение высшего образования данного уровня впервые;</w:t>
      </w:r>
    </w:p>
    <w:p w:rsidR="00BE3555" w:rsidRPr="00906FA6" w:rsidRDefault="00BE3555">
      <w:pPr>
        <w:pStyle w:val="ConsPlusNormal"/>
        <w:ind w:firstLine="540"/>
        <w:jc w:val="both"/>
        <w:rPr>
          <w:sz w:val="24"/>
        </w:rPr>
      </w:pPr>
      <w:proofErr w:type="gramStart"/>
      <w:r w:rsidRPr="00906FA6">
        <w:rPr>
          <w:sz w:val="24"/>
        </w:rPr>
        <w:t>2) ознакомление (в том числе через информационные системы общего пользования) с правилами подачи апелляции по результатам проведения вступительных испытаний, с датами завершения представления поступающими оригинала диплома специалиста или диплома магистра при зачислении на места в рамках контрольных цифр, с датой завершения представления поступающими сведений о согласии на зачисление на места по договорам об оказании платных образовательных услуг;</w:t>
      </w:r>
      <w:proofErr w:type="gramEnd"/>
    </w:p>
    <w:p w:rsidR="00BE3555" w:rsidRPr="00906FA6" w:rsidRDefault="00BE3555">
      <w:pPr>
        <w:pStyle w:val="ConsPlusNormal"/>
        <w:ind w:firstLine="540"/>
        <w:jc w:val="both"/>
        <w:rPr>
          <w:sz w:val="24"/>
        </w:rPr>
      </w:pPr>
      <w:r w:rsidRPr="00906FA6">
        <w:rPr>
          <w:sz w:val="24"/>
        </w:rPr>
        <w:t>3) согласие поступающего на обработку его персональных данных;</w:t>
      </w:r>
    </w:p>
    <w:p w:rsidR="00BE3555" w:rsidRPr="00906FA6" w:rsidRDefault="00BE3555">
      <w:pPr>
        <w:pStyle w:val="ConsPlusNormal"/>
        <w:ind w:firstLine="540"/>
        <w:jc w:val="both"/>
        <w:rPr>
          <w:sz w:val="24"/>
        </w:rPr>
      </w:pPr>
      <w:proofErr w:type="gramStart"/>
      <w:r w:rsidRPr="00906FA6">
        <w:rPr>
          <w:sz w:val="24"/>
        </w:rPr>
        <w:t>4) информированность поступающего об ответственности за достоверность сведений, указываемых в заявлении о приеме, и за подлинность документов, подаваемых для поступления.</w:t>
      </w:r>
      <w:proofErr w:type="gramEnd"/>
    </w:p>
    <w:p w:rsidR="00BE3555" w:rsidRPr="00906FA6" w:rsidRDefault="00BE3555">
      <w:pPr>
        <w:pStyle w:val="ConsPlusNormal"/>
        <w:ind w:firstLine="540"/>
        <w:jc w:val="both"/>
        <w:rPr>
          <w:sz w:val="24"/>
        </w:rPr>
      </w:pPr>
      <w:r w:rsidRPr="00906FA6">
        <w:rPr>
          <w:sz w:val="24"/>
        </w:rPr>
        <w:t xml:space="preserve">33. При поступлении в организацию поданных документов формируется личное дело </w:t>
      </w:r>
      <w:proofErr w:type="gramStart"/>
      <w:r w:rsidRPr="00906FA6">
        <w:rPr>
          <w:sz w:val="24"/>
        </w:rPr>
        <w:t>поступающего</w:t>
      </w:r>
      <w:proofErr w:type="gramEnd"/>
      <w:r w:rsidRPr="00906FA6">
        <w:rPr>
          <w:sz w:val="24"/>
        </w:rPr>
        <w:t>, в котором хранятся указанные документы, материалы сдачи вступительных испытаний, в том числе документы, связанные с апелляцией, а также оригиналы и (или) копии доверенностей, представленные в организацию доверенными лицами.</w:t>
      </w:r>
    </w:p>
    <w:p w:rsidR="00BE3555" w:rsidRPr="00906FA6" w:rsidRDefault="00BE3555">
      <w:pPr>
        <w:pStyle w:val="ConsPlusNormal"/>
        <w:ind w:firstLine="540"/>
        <w:jc w:val="both"/>
        <w:rPr>
          <w:sz w:val="24"/>
        </w:rPr>
      </w:pPr>
      <w:r w:rsidRPr="00906FA6">
        <w:rPr>
          <w:sz w:val="24"/>
        </w:rPr>
        <w:t xml:space="preserve">34. В случае представления поступающим заявления, содержащего не все сведения, предусмотренные Порядком, а также в случае представления неполного комплекта документов и (или) несоответствия поданных документов требованиям, установленным Порядком, организация возвращает документы </w:t>
      </w:r>
      <w:proofErr w:type="gramStart"/>
      <w:r w:rsidRPr="00906FA6">
        <w:rPr>
          <w:sz w:val="24"/>
        </w:rPr>
        <w:t>поступающему</w:t>
      </w:r>
      <w:proofErr w:type="gramEnd"/>
      <w:r w:rsidRPr="00906FA6">
        <w:rPr>
          <w:sz w:val="24"/>
        </w:rPr>
        <w:t>.</w:t>
      </w:r>
    </w:p>
    <w:p w:rsidR="00BE3555" w:rsidRPr="00906FA6" w:rsidRDefault="00BE3555">
      <w:pPr>
        <w:pStyle w:val="ConsPlusNormal"/>
        <w:ind w:firstLine="540"/>
        <w:jc w:val="both"/>
        <w:rPr>
          <w:sz w:val="24"/>
        </w:rPr>
      </w:pPr>
      <w:r w:rsidRPr="00906FA6">
        <w:rPr>
          <w:sz w:val="24"/>
        </w:rPr>
        <w:t xml:space="preserve">35. </w:t>
      </w:r>
      <w:proofErr w:type="gramStart"/>
      <w:r w:rsidRPr="00906FA6">
        <w:rPr>
          <w:sz w:val="24"/>
        </w:rPr>
        <w:t>Поступающий</w:t>
      </w:r>
      <w:proofErr w:type="gramEnd"/>
      <w:r w:rsidRPr="00906FA6">
        <w:rPr>
          <w:sz w:val="24"/>
        </w:rPr>
        <w:t xml:space="preserve"> имеет право отозвать поданные документы, подав заявление об их отзыве способом, указанным в </w:t>
      </w:r>
      <w:hyperlink w:anchor="P133" w:history="1">
        <w:r w:rsidRPr="00906FA6">
          <w:rPr>
            <w:color w:val="0000FF"/>
            <w:sz w:val="24"/>
          </w:rPr>
          <w:t>пункте 24</w:t>
        </w:r>
      </w:hyperlink>
      <w:r w:rsidRPr="00906FA6">
        <w:rPr>
          <w:sz w:val="24"/>
        </w:rPr>
        <w:t xml:space="preserve"> Порядка, с указанием способа возврата документов (передача лицу, отозвавшему поданные документы, или доверенному лицу, направление через операторов почтовой связи общего пользования).</w:t>
      </w:r>
    </w:p>
    <w:p w:rsidR="00BE3555" w:rsidRPr="00906FA6" w:rsidRDefault="00BE3555">
      <w:pPr>
        <w:pStyle w:val="ConsPlusNormal"/>
        <w:ind w:firstLine="540"/>
        <w:jc w:val="both"/>
        <w:rPr>
          <w:sz w:val="24"/>
        </w:rPr>
      </w:pPr>
      <w:r w:rsidRPr="00906FA6">
        <w:rPr>
          <w:sz w:val="24"/>
        </w:rPr>
        <w:t>36. Поданные документы возвращаются одним из следующих способов:</w:t>
      </w:r>
    </w:p>
    <w:p w:rsidR="00BE3555" w:rsidRPr="00906FA6" w:rsidRDefault="00BE3555">
      <w:pPr>
        <w:pStyle w:val="ConsPlusNormal"/>
        <w:ind w:firstLine="540"/>
        <w:jc w:val="both"/>
        <w:rPr>
          <w:sz w:val="24"/>
        </w:rPr>
      </w:pPr>
      <w:bookmarkStart w:id="5" w:name="P179"/>
      <w:bookmarkEnd w:id="5"/>
      <w:r w:rsidRPr="00906FA6">
        <w:rPr>
          <w:sz w:val="24"/>
        </w:rPr>
        <w:t>а) если в заявлении об отзыве документов указано на необходимость передачи поданных документов лицу, документы которого отозваны, или доверенному лицу, комплект поданных документов передается указанному лицу. Документы возвращаются:</w:t>
      </w:r>
    </w:p>
    <w:p w:rsidR="00BE3555" w:rsidRPr="00906FA6" w:rsidRDefault="00BE3555">
      <w:pPr>
        <w:pStyle w:val="ConsPlusNormal"/>
        <w:ind w:firstLine="540"/>
        <w:jc w:val="both"/>
        <w:rPr>
          <w:sz w:val="24"/>
        </w:rPr>
      </w:pPr>
      <w:r w:rsidRPr="00906FA6">
        <w:rPr>
          <w:sz w:val="24"/>
        </w:rPr>
        <w:t xml:space="preserve">до конца текущего рабочего дня - в случае подачи заявления об отзыве документов не </w:t>
      </w:r>
      <w:proofErr w:type="gramStart"/>
      <w:r w:rsidRPr="00906FA6">
        <w:rPr>
          <w:sz w:val="24"/>
        </w:rPr>
        <w:t>позднее</w:t>
      </w:r>
      <w:proofErr w:type="gramEnd"/>
      <w:r w:rsidRPr="00906FA6">
        <w:rPr>
          <w:sz w:val="24"/>
        </w:rPr>
        <w:t xml:space="preserve"> чем за 2 часа до конца рабочего дня;</w:t>
      </w:r>
    </w:p>
    <w:p w:rsidR="00BE3555" w:rsidRPr="00906FA6" w:rsidRDefault="00BE3555">
      <w:pPr>
        <w:pStyle w:val="ConsPlusNormal"/>
        <w:ind w:firstLine="540"/>
        <w:jc w:val="both"/>
        <w:rPr>
          <w:sz w:val="24"/>
        </w:rPr>
      </w:pPr>
      <w:r w:rsidRPr="00906FA6">
        <w:rPr>
          <w:sz w:val="24"/>
        </w:rPr>
        <w:lastRenderedPageBreak/>
        <w:t>в течение первых двух часов следующего рабочего дня &lt;1&gt; - в случае подачи заявления об отзыве документов менее чем за 2 часа до конца рабочего дня;</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r w:rsidRPr="00906FA6">
        <w:rPr>
          <w:sz w:val="24"/>
        </w:rPr>
        <w:t>&lt;1</w:t>
      </w:r>
      <w:proofErr w:type="gramStart"/>
      <w:r w:rsidRPr="00906FA6">
        <w:rPr>
          <w:sz w:val="24"/>
        </w:rPr>
        <w:t>&gt; З</w:t>
      </w:r>
      <w:proofErr w:type="gramEnd"/>
      <w:r w:rsidRPr="00906FA6">
        <w:rPr>
          <w:sz w:val="24"/>
        </w:rPr>
        <w:t>десь и далее отсчет рабочих дней осуществляется исходя из пятидневной рабочей недели с двумя выходными днями.</w:t>
      </w:r>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б) если в заявлении указано на необходимость направления поданных документов через операторов почтовой связи общего пользования, возврат поданных документов осуществляется только в части оригиналов документов.</w:t>
      </w:r>
    </w:p>
    <w:p w:rsidR="00BE3555" w:rsidRPr="00906FA6" w:rsidRDefault="00BE3555" w:rsidP="00906FA6">
      <w:pPr>
        <w:pStyle w:val="1"/>
      </w:pPr>
      <w:r w:rsidRPr="00906FA6">
        <w:t>V. Вступительные испытания</w:t>
      </w:r>
    </w:p>
    <w:p w:rsidR="00BE3555" w:rsidRPr="00906FA6" w:rsidRDefault="00BE3555">
      <w:pPr>
        <w:pStyle w:val="ConsPlusNormal"/>
        <w:ind w:firstLine="540"/>
        <w:jc w:val="both"/>
        <w:rPr>
          <w:sz w:val="24"/>
        </w:rPr>
      </w:pPr>
      <w:r w:rsidRPr="00906FA6">
        <w:rPr>
          <w:sz w:val="24"/>
        </w:rPr>
        <w:t>37. Для поступающих на места в рамках контрольных цифр приема, а также по договорам об оказании платных образовательных услуг на определенное направление подготовки устанавливаются одинаковые вступительные испытания.</w:t>
      </w:r>
    </w:p>
    <w:p w:rsidR="00BE3555" w:rsidRPr="00906FA6" w:rsidRDefault="00BE3555">
      <w:pPr>
        <w:pStyle w:val="ConsPlusNormal"/>
        <w:ind w:firstLine="540"/>
        <w:jc w:val="both"/>
        <w:rPr>
          <w:sz w:val="24"/>
        </w:rPr>
      </w:pPr>
      <w:r w:rsidRPr="00906FA6">
        <w:rPr>
          <w:sz w:val="24"/>
        </w:rPr>
        <w:t xml:space="preserve">38. Исключен. - </w:t>
      </w:r>
      <w:hyperlink r:id="rId41" w:history="1">
        <w:r w:rsidRPr="00906FA6">
          <w:rPr>
            <w:color w:val="0000FF"/>
            <w:sz w:val="24"/>
          </w:rPr>
          <w:t>Приказ</w:t>
        </w:r>
      </w:hyperlink>
      <w:r w:rsidRPr="00906FA6">
        <w:rPr>
          <w:sz w:val="24"/>
        </w:rPr>
        <w:t xml:space="preserve"> Минобрнауки России от 30.03.2016 N 331.</w:t>
      </w:r>
    </w:p>
    <w:p w:rsidR="00BE3555" w:rsidRPr="00906FA6" w:rsidRDefault="00BE3555">
      <w:pPr>
        <w:pStyle w:val="ConsPlusNormal"/>
        <w:ind w:firstLine="540"/>
        <w:jc w:val="both"/>
        <w:rPr>
          <w:sz w:val="24"/>
        </w:rPr>
      </w:pPr>
      <w:r w:rsidRPr="00906FA6">
        <w:rPr>
          <w:sz w:val="24"/>
        </w:rPr>
        <w:t>39. Поступающие сдают вступительные испытания по специальной дисциплине, соответствующей направленности (профилю) программы подготовки научно-педагогических кадров в аспирантуре (далее - специальная дисциплина), иностранному языку. Вступительное испытание по философии проводится по решению организации.</w:t>
      </w:r>
    </w:p>
    <w:p w:rsidR="00BE3555" w:rsidRPr="00906FA6" w:rsidRDefault="00BE3555">
      <w:pPr>
        <w:pStyle w:val="ConsPlusNormal"/>
        <w:jc w:val="both"/>
        <w:rPr>
          <w:sz w:val="24"/>
        </w:rPr>
      </w:pPr>
      <w:r w:rsidRPr="00906FA6">
        <w:rPr>
          <w:sz w:val="24"/>
        </w:rPr>
        <w:t xml:space="preserve">(п. 39 в ред. </w:t>
      </w:r>
      <w:hyperlink r:id="rId42" w:history="1">
        <w:r w:rsidRPr="00906FA6">
          <w:rPr>
            <w:color w:val="0000FF"/>
            <w:sz w:val="24"/>
          </w:rPr>
          <w:t>Приказа</w:t>
        </w:r>
      </w:hyperlink>
      <w:r w:rsidRPr="00906FA6">
        <w:rPr>
          <w:sz w:val="24"/>
        </w:rPr>
        <w:t xml:space="preserve"> Минобрнауки России от 30.03.2016 N 331)</w:t>
      </w:r>
    </w:p>
    <w:p w:rsidR="00BE3555" w:rsidRPr="00906FA6" w:rsidRDefault="00BE3555">
      <w:pPr>
        <w:pStyle w:val="ConsPlusNormal"/>
        <w:ind w:firstLine="540"/>
        <w:jc w:val="both"/>
        <w:rPr>
          <w:sz w:val="24"/>
        </w:rPr>
      </w:pPr>
      <w:r w:rsidRPr="00906FA6">
        <w:rPr>
          <w:sz w:val="24"/>
        </w:rPr>
        <w:t xml:space="preserve">40. Программы вступительных испытаний при приеме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формируются на основе федеральных государственных образовательных стандартов высшего образования по программам специалитета или магистратуры.</w:t>
      </w:r>
    </w:p>
    <w:p w:rsidR="00BE3555" w:rsidRPr="00906FA6" w:rsidRDefault="00BE3555">
      <w:pPr>
        <w:pStyle w:val="ConsPlusNormal"/>
        <w:ind w:firstLine="540"/>
        <w:jc w:val="both"/>
        <w:rPr>
          <w:sz w:val="24"/>
        </w:rPr>
      </w:pPr>
      <w:r w:rsidRPr="00906FA6">
        <w:rPr>
          <w:sz w:val="24"/>
        </w:rPr>
        <w:t>41. Вступительные испытания могут проводиться как в устной, так и в письменной форме с сочетанием указанных форм или в иных формах, определяемых организацией самостоятельно (по билетам, в форме собеседования по вопросам, перечень которых доводится до сведения поступающих путем публикации на официальном сайте).</w:t>
      </w:r>
    </w:p>
    <w:p w:rsidR="00BE3555" w:rsidRPr="00906FA6" w:rsidRDefault="00BE3555">
      <w:pPr>
        <w:pStyle w:val="ConsPlusNormal"/>
        <w:ind w:firstLine="540"/>
        <w:jc w:val="both"/>
        <w:rPr>
          <w:sz w:val="24"/>
        </w:rPr>
      </w:pPr>
      <w:r w:rsidRPr="00906FA6">
        <w:rPr>
          <w:sz w:val="24"/>
        </w:rPr>
        <w:t>42. Организация может проводить вступительные испытания с использованием дистанционных технологий при условии идентификации поступающих при сдаче ими вступительных испытаний в порядке, установленном правилами приема или иным локальным нормативным актом организации.</w:t>
      </w:r>
    </w:p>
    <w:p w:rsidR="00BE3555" w:rsidRPr="00906FA6" w:rsidRDefault="00BE3555">
      <w:pPr>
        <w:pStyle w:val="ConsPlusNormal"/>
        <w:ind w:firstLine="540"/>
        <w:jc w:val="both"/>
        <w:rPr>
          <w:sz w:val="24"/>
        </w:rPr>
      </w:pPr>
      <w:r w:rsidRPr="00906FA6">
        <w:rPr>
          <w:sz w:val="24"/>
        </w:rPr>
        <w:t xml:space="preserve">43. Уровень знаний </w:t>
      </w:r>
      <w:proofErr w:type="gramStart"/>
      <w:r w:rsidRPr="00906FA6">
        <w:rPr>
          <w:sz w:val="24"/>
        </w:rPr>
        <w:t>поступающего</w:t>
      </w:r>
      <w:proofErr w:type="gramEnd"/>
      <w:r w:rsidRPr="00906FA6">
        <w:rPr>
          <w:sz w:val="24"/>
        </w:rPr>
        <w:t xml:space="preserve"> оценивается экзаменационной комиссией по пятибалльной системе. Каждое вступительное испытание оценивается отдельно.</w:t>
      </w:r>
    </w:p>
    <w:p w:rsidR="00BE3555" w:rsidRPr="00906FA6" w:rsidRDefault="00BE3555">
      <w:pPr>
        <w:pStyle w:val="ConsPlusNormal"/>
        <w:ind w:firstLine="540"/>
        <w:jc w:val="both"/>
        <w:rPr>
          <w:sz w:val="24"/>
        </w:rPr>
      </w:pPr>
      <w:r w:rsidRPr="00906FA6">
        <w:rPr>
          <w:sz w:val="24"/>
        </w:rPr>
        <w:t xml:space="preserve">44. Результаты проведения вступительного испытания оформляются протоколом, в котором фиксируются вопросы экзаменаторов к </w:t>
      </w:r>
      <w:proofErr w:type="gramStart"/>
      <w:r w:rsidRPr="00906FA6">
        <w:rPr>
          <w:sz w:val="24"/>
        </w:rPr>
        <w:t>поступающему</w:t>
      </w:r>
      <w:proofErr w:type="gramEnd"/>
      <w:r w:rsidRPr="00906FA6">
        <w:rPr>
          <w:sz w:val="24"/>
        </w:rPr>
        <w:t>. На каждого поступающего ведется отдельный протокол.</w:t>
      </w:r>
    </w:p>
    <w:p w:rsidR="00BE3555" w:rsidRPr="00906FA6" w:rsidRDefault="00BE3555">
      <w:pPr>
        <w:pStyle w:val="ConsPlusNormal"/>
        <w:ind w:firstLine="540"/>
        <w:jc w:val="both"/>
        <w:rPr>
          <w:sz w:val="24"/>
        </w:rPr>
      </w:pPr>
      <w:r w:rsidRPr="00906FA6">
        <w:rPr>
          <w:sz w:val="24"/>
        </w:rPr>
        <w:t>Протоколы приема вступительных испытаний после утверждения хранятся в личном деле поступающего.</w:t>
      </w:r>
    </w:p>
    <w:p w:rsidR="00BE3555" w:rsidRPr="00906FA6" w:rsidRDefault="00BE3555">
      <w:pPr>
        <w:pStyle w:val="ConsPlusNormal"/>
        <w:ind w:firstLine="540"/>
        <w:jc w:val="both"/>
        <w:rPr>
          <w:sz w:val="24"/>
        </w:rPr>
      </w:pPr>
      <w:r w:rsidRPr="00906FA6">
        <w:rPr>
          <w:sz w:val="24"/>
        </w:rPr>
        <w:t>45. Решение экзаменационной комиссии размещается на официальном сайте и на информационном стенде приемной комиссии не позднее трех дней с момента проведения вступительного испытания.</w:t>
      </w:r>
    </w:p>
    <w:p w:rsidR="00BE3555" w:rsidRPr="00906FA6" w:rsidRDefault="00BE3555">
      <w:pPr>
        <w:pStyle w:val="ConsPlusNormal"/>
        <w:ind w:firstLine="540"/>
        <w:jc w:val="both"/>
        <w:rPr>
          <w:sz w:val="24"/>
        </w:rPr>
      </w:pPr>
      <w:r w:rsidRPr="00906FA6">
        <w:rPr>
          <w:sz w:val="24"/>
        </w:rPr>
        <w:t>46. Пересдача вступительных испытаний не допускается. Сданные вступительные испытания действительны в течение календарного года.</w:t>
      </w:r>
    </w:p>
    <w:p w:rsidR="00BE3555" w:rsidRPr="00906FA6" w:rsidRDefault="00BE3555">
      <w:pPr>
        <w:pStyle w:val="ConsPlusNormal"/>
        <w:ind w:firstLine="540"/>
        <w:jc w:val="both"/>
        <w:rPr>
          <w:sz w:val="24"/>
        </w:rPr>
      </w:pPr>
      <w:r w:rsidRPr="00906FA6">
        <w:rPr>
          <w:sz w:val="24"/>
        </w:rPr>
        <w:t>47. Лица, не явившиеся на вступительное испытание по уважительной причине (болезнь или иные обстоятельства, подтвержденные документально), допускаются к ним в других группах или индивидуально в период вступительных испытаний.</w:t>
      </w:r>
    </w:p>
    <w:p w:rsidR="00BE3555" w:rsidRPr="00906FA6" w:rsidRDefault="00BE3555">
      <w:pPr>
        <w:pStyle w:val="ConsPlusNormal"/>
        <w:ind w:firstLine="540"/>
        <w:jc w:val="both"/>
        <w:rPr>
          <w:sz w:val="24"/>
        </w:rPr>
      </w:pPr>
      <w:r w:rsidRPr="00906FA6">
        <w:rPr>
          <w:sz w:val="24"/>
        </w:rPr>
        <w:t xml:space="preserve">48. При несоблюдении порядка проведения вступительных испытаний члены экзаменационной комиссии, проводящие вступительное испытание, вправе удалить поступающего с места проведения вступительного испытания с составлением акта об удалении. В случае удаления поступающего с вступительного испытания организация возвращает </w:t>
      </w:r>
      <w:proofErr w:type="gramStart"/>
      <w:r w:rsidRPr="00906FA6">
        <w:rPr>
          <w:sz w:val="24"/>
        </w:rPr>
        <w:t>поступающему</w:t>
      </w:r>
      <w:proofErr w:type="gramEnd"/>
      <w:r w:rsidRPr="00906FA6">
        <w:rPr>
          <w:sz w:val="24"/>
        </w:rPr>
        <w:t xml:space="preserve"> принятые документы.</w:t>
      </w:r>
    </w:p>
    <w:p w:rsidR="00BE3555" w:rsidRPr="00906FA6" w:rsidRDefault="00BE3555">
      <w:pPr>
        <w:pStyle w:val="ConsPlusNormal"/>
        <w:ind w:firstLine="540"/>
        <w:jc w:val="both"/>
        <w:rPr>
          <w:sz w:val="24"/>
        </w:rPr>
      </w:pPr>
      <w:r w:rsidRPr="00906FA6">
        <w:rPr>
          <w:sz w:val="24"/>
        </w:rPr>
        <w:t>49. Лица, забравшие документы после завершения приема документов или не получившие на вступительных испытаниях количество баллов, подтверждающее успешное прохождение вступительных испытаний, выбывают из конкурса.</w:t>
      </w:r>
    </w:p>
    <w:p w:rsidR="00BE3555" w:rsidRPr="00906FA6" w:rsidRDefault="00BE3555">
      <w:pPr>
        <w:pStyle w:val="ConsPlusNormal"/>
        <w:jc w:val="both"/>
        <w:rPr>
          <w:sz w:val="24"/>
        </w:rPr>
      </w:pPr>
    </w:p>
    <w:p w:rsidR="00BE3555" w:rsidRPr="00906FA6" w:rsidRDefault="00BE3555" w:rsidP="00906FA6">
      <w:pPr>
        <w:pStyle w:val="1"/>
      </w:pPr>
      <w:r w:rsidRPr="00906FA6">
        <w:lastRenderedPageBreak/>
        <w:t>VI. Особенности проведения вступительных испытаний</w:t>
      </w:r>
      <w:r w:rsidR="00BD3459" w:rsidRPr="00906FA6">
        <w:t xml:space="preserve"> </w:t>
      </w:r>
      <w:r w:rsidR="00BD3459" w:rsidRPr="00906FA6">
        <w:br/>
      </w:r>
      <w:r w:rsidRPr="00906FA6">
        <w:t>для граждан с ограниченными возможностями здоровья</w:t>
      </w:r>
    </w:p>
    <w:p w:rsidR="00BE3555" w:rsidRPr="00906FA6" w:rsidRDefault="00BE3555">
      <w:pPr>
        <w:pStyle w:val="ConsPlusNormal"/>
        <w:ind w:firstLine="540"/>
        <w:jc w:val="both"/>
        <w:rPr>
          <w:sz w:val="24"/>
        </w:rPr>
      </w:pPr>
      <w:r w:rsidRPr="00906FA6">
        <w:rPr>
          <w:sz w:val="24"/>
        </w:rPr>
        <w:t>50. Граждане с ограниченными возможностями здоровья сдают вступительные испытания в порядке, установленном организацией самостоятельно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BE3555" w:rsidRPr="00906FA6" w:rsidRDefault="00BE3555">
      <w:pPr>
        <w:pStyle w:val="ConsPlusNormal"/>
        <w:ind w:firstLine="540"/>
        <w:jc w:val="both"/>
        <w:rPr>
          <w:sz w:val="24"/>
        </w:rPr>
      </w:pPr>
      <w:bookmarkStart w:id="6" w:name="P209"/>
      <w:bookmarkEnd w:id="6"/>
      <w:r w:rsidRPr="00906FA6">
        <w:rPr>
          <w:sz w:val="24"/>
        </w:rPr>
        <w:t>51. При проведении вступительных испытаний обеспечивается соблюдение следующих требований:</w:t>
      </w:r>
    </w:p>
    <w:p w:rsidR="00BE3555" w:rsidRPr="00906FA6" w:rsidRDefault="00BE3555">
      <w:pPr>
        <w:pStyle w:val="ConsPlusNormal"/>
        <w:ind w:firstLine="540"/>
        <w:jc w:val="both"/>
        <w:rPr>
          <w:sz w:val="24"/>
        </w:rPr>
      </w:pPr>
      <w:r w:rsidRPr="00906FA6">
        <w:rPr>
          <w:sz w:val="24"/>
        </w:rPr>
        <w:t>вступительные испытания проводятся в отдельной аудитории, количество поступающих в одной аудитории не должно превышать при сдаче вступительного испытания в письменной или в устной форме 6 человек;</w:t>
      </w:r>
    </w:p>
    <w:p w:rsidR="00BE3555" w:rsidRPr="00906FA6" w:rsidRDefault="00BE3555">
      <w:pPr>
        <w:pStyle w:val="ConsPlusNormal"/>
        <w:ind w:firstLine="540"/>
        <w:jc w:val="both"/>
        <w:rPr>
          <w:sz w:val="24"/>
        </w:rPr>
      </w:pPr>
      <w:proofErr w:type="gramStart"/>
      <w:r w:rsidRPr="00906FA6">
        <w:rPr>
          <w:sz w:val="24"/>
        </w:rPr>
        <w:t>допускается присутствие в аудитории во время сдачи вступительного испытания большего количества поступающих с ограниченными возможностями здоровья, а также проведение вступительных испытаний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roofErr w:type="gramEnd"/>
    </w:p>
    <w:p w:rsidR="00BE3555" w:rsidRPr="00906FA6" w:rsidRDefault="00BE3555">
      <w:pPr>
        <w:pStyle w:val="ConsPlusNormal"/>
        <w:ind w:firstLine="540"/>
        <w:jc w:val="both"/>
        <w:rPr>
          <w:sz w:val="24"/>
        </w:rPr>
      </w:pPr>
      <w:proofErr w:type="gramStart"/>
      <w:r w:rsidRPr="00906FA6">
        <w:rPr>
          <w:sz w:val="24"/>
        </w:rPr>
        <w:t>продолжительность вступительных испытаний по письменному заявлению поступающих, поданному до начала проведения вступительных испытаний, может быть увеличена по решению организации, но не более чем на 1,5 часа;</w:t>
      </w:r>
      <w:proofErr w:type="gramEnd"/>
    </w:p>
    <w:p w:rsidR="00BE3555" w:rsidRPr="00906FA6" w:rsidRDefault="00BE3555">
      <w:pPr>
        <w:pStyle w:val="ConsPlusNormal"/>
        <w:ind w:firstLine="540"/>
        <w:jc w:val="both"/>
        <w:rPr>
          <w:sz w:val="24"/>
        </w:rPr>
      </w:pPr>
      <w:proofErr w:type="gramStart"/>
      <w:r w:rsidRPr="00906FA6">
        <w:rPr>
          <w:sz w:val="24"/>
        </w:rPr>
        <w:t xml:space="preserve">присутствие ассистента (для инвалидов по слуху - переводчика жестового языка, для слепоглухих - </w:t>
      </w:r>
      <w:proofErr w:type="spellStart"/>
      <w:r w:rsidRPr="00906FA6">
        <w:rPr>
          <w:sz w:val="24"/>
        </w:rPr>
        <w:t>тифлосурдопереводчика</w:t>
      </w:r>
      <w:proofErr w:type="spellEnd"/>
      <w:r w:rsidRPr="00906FA6">
        <w:rPr>
          <w:sz w:val="24"/>
        </w:rPr>
        <w:t>),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roofErr w:type="gramEnd"/>
    </w:p>
    <w:p w:rsidR="00BE3555" w:rsidRPr="00906FA6" w:rsidRDefault="00BE3555">
      <w:pPr>
        <w:pStyle w:val="ConsPlusNormal"/>
        <w:ind w:firstLine="540"/>
        <w:jc w:val="both"/>
        <w:rPr>
          <w:sz w:val="24"/>
        </w:rPr>
      </w:pPr>
      <w:proofErr w:type="gramStart"/>
      <w:r w:rsidRPr="00906FA6">
        <w:rPr>
          <w:sz w:val="24"/>
        </w:rPr>
        <w:t>поступающим</w:t>
      </w:r>
      <w:proofErr w:type="gramEnd"/>
      <w:r w:rsidRPr="00906FA6">
        <w:rPr>
          <w:sz w:val="24"/>
        </w:rPr>
        <w:t xml:space="preserve"> предоставляется в доступной для них форме инструкция по порядку проведения вступительных испытаний;</w:t>
      </w:r>
    </w:p>
    <w:p w:rsidR="00BE3555" w:rsidRPr="00906FA6" w:rsidRDefault="00BE3555">
      <w:pPr>
        <w:pStyle w:val="ConsPlusNormal"/>
        <w:ind w:firstLine="540"/>
        <w:jc w:val="both"/>
        <w:rPr>
          <w:sz w:val="24"/>
        </w:rPr>
      </w:pPr>
      <w:r w:rsidRPr="00906FA6">
        <w:rPr>
          <w:sz w:val="24"/>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BE3555" w:rsidRPr="00906FA6" w:rsidRDefault="00BE3555">
      <w:pPr>
        <w:pStyle w:val="ConsPlusNormal"/>
        <w:ind w:firstLine="540"/>
        <w:jc w:val="both"/>
        <w:rPr>
          <w:sz w:val="24"/>
        </w:rPr>
      </w:pPr>
      <w:r w:rsidRPr="00906FA6">
        <w:rPr>
          <w:sz w:val="24"/>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BE3555" w:rsidRPr="00906FA6" w:rsidRDefault="00BE3555">
      <w:pPr>
        <w:pStyle w:val="ConsPlusNormal"/>
        <w:ind w:firstLine="540"/>
        <w:jc w:val="both"/>
        <w:rPr>
          <w:sz w:val="24"/>
        </w:rPr>
      </w:pPr>
      <w:bookmarkStart w:id="7" w:name="P217"/>
      <w:bookmarkEnd w:id="7"/>
      <w:r w:rsidRPr="00906FA6">
        <w:rPr>
          <w:sz w:val="24"/>
        </w:rPr>
        <w:t xml:space="preserve">52. Дополнительно при проведении вступительных испытаний обеспечивается соблюдение следующих требований в зависимости от </w:t>
      </w:r>
      <w:proofErr w:type="gramStart"/>
      <w:r w:rsidRPr="00906FA6">
        <w:rPr>
          <w:sz w:val="24"/>
        </w:rPr>
        <w:t>категорий</w:t>
      </w:r>
      <w:proofErr w:type="gramEnd"/>
      <w:r w:rsidRPr="00906FA6">
        <w:rPr>
          <w:sz w:val="24"/>
        </w:rPr>
        <w:t xml:space="preserve"> поступающих с ограниченными возможностями здоровья:</w:t>
      </w:r>
    </w:p>
    <w:p w:rsidR="00BE3555" w:rsidRPr="00906FA6" w:rsidRDefault="00BE3555">
      <w:pPr>
        <w:pStyle w:val="ConsPlusNormal"/>
        <w:ind w:firstLine="540"/>
        <w:jc w:val="both"/>
        <w:rPr>
          <w:sz w:val="24"/>
        </w:rPr>
      </w:pPr>
      <w:r w:rsidRPr="00906FA6">
        <w:rPr>
          <w:sz w:val="24"/>
        </w:rPr>
        <w:t>а) для слепых:</w:t>
      </w:r>
    </w:p>
    <w:p w:rsidR="00BE3555" w:rsidRPr="00906FA6" w:rsidRDefault="00BE3555">
      <w:pPr>
        <w:pStyle w:val="ConsPlusNormal"/>
        <w:ind w:firstLine="540"/>
        <w:jc w:val="both"/>
        <w:rPr>
          <w:sz w:val="24"/>
        </w:rPr>
      </w:pPr>
      <w:r w:rsidRPr="00906FA6">
        <w:rPr>
          <w:sz w:val="24"/>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BE3555" w:rsidRPr="00906FA6" w:rsidRDefault="00BE3555">
      <w:pPr>
        <w:pStyle w:val="ConsPlusNormal"/>
        <w:ind w:firstLine="540"/>
        <w:jc w:val="both"/>
        <w:rPr>
          <w:sz w:val="24"/>
        </w:rPr>
      </w:pPr>
      <w:r w:rsidRPr="00906FA6">
        <w:rPr>
          <w:sz w:val="24"/>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906FA6">
        <w:rPr>
          <w:sz w:val="24"/>
        </w:rPr>
        <w:t>надиктовываются</w:t>
      </w:r>
      <w:proofErr w:type="spellEnd"/>
      <w:r w:rsidRPr="00906FA6">
        <w:rPr>
          <w:sz w:val="24"/>
        </w:rPr>
        <w:t xml:space="preserve"> ассистенту;</w:t>
      </w:r>
    </w:p>
    <w:p w:rsidR="00BE3555" w:rsidRPr="00906FA6" w:rsidRDefault="00BE3555">
      <w:pPr>
        <w:pStyle w:val="ConsPlusNormal"/>
        <w:ind w:firstLine="540"/>
        <w:jc w:val="both"/>
        <w:rPr>
          <w:sz w:val="24"/>
        </w:rPr>
      </w:pPr>
      <w:r w:rsidRPr="00906FA6">
        <w:rPr>
          <w:sz w:val="24"/>
        </w:rPr>
        <w:t>поступающим для выполнения задания при необходимости предоставляются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BE3555" w:rsidRPr="00906FA6" w:rsidRDefault="00BE3555">
      <w:pPr>
        <w:pStyle w:val="ConsPlusNormal"/>
        <w:ind w:firstLine="540"/>
        <w:jc w:val="both"/>
        <w:rPr>
          <w:sz w:val="24"/>
        </w:rPr>
      </w:pPr>
      <w:r w:rsidRPr="00906FA6">
        <w:rPr>
          <w:sz w:val="24"/>
        </w:rPr>
        <w:t>б) для слабовидящих:</w:t>
      </w:r>
    </w:p>
    <w:p w:rsidR="00BE3555" w:rsidRPr="00906FA6" w:rsidRDefault="00BE3555">
      <w:pPr>
        <w:pStyle w:val="ConsPlusNormal"/>
        <w:ind w:firstLine="540"/>
        <w:jc w:val="both"/>
        <w:rPr>
          <w:sz w:val="24"/>
        </w:rPr>
      </w:pPr>
      <w:r w:rsidRPr="00906FA6">
        <w:rPr>
          <w:sz w:val="24"/>
        </w:rPr>
        <w:t xml:space="preserve">обеспечивается индивидуальное равномерное освещение не ниже 300 </w:t>
      </w:r>
      <w:proofErr w:type="spellStart"/>
      <w:r w:rsidRPr="00906FA6">
        <w:rPr>
          <w:sz w:val="24"/>
        </w:rPr>
        <w:t>лк</w:t>
      </w:r>
      <w:proofErr w:type="spellEnd"/>
      <w:r w:rsidRPr="00906FA6">
        <w:rPr>
          <w:sz w:val="24"/>
        </w:rPr>
        <w:t>;</w:t>
      </w:r>
    </w:p>
    <w:p w:rsidR="00BE3555" w:rsidRPr="00906FA6" w:rsidRDefault="00BE3555">
      <w:pPr>
        <w:pStyle w:val="ConsPlusNormal"/>
        <w:ind w:firstLine="540"/>
        <w:jc w:val="both"/>
        <w:rPr>
          <w:sz w:val="24"/>
        </w:rPr>
      </w:pPr>
      <w:proofErr w:type="gramStart"/>
      <w:r w:rsidRPr="00906FA6">
        <w:rPr>
          <w:sz w:val="24"/>
        </w:rPr>
        <w:t>поступающим</w:t>
      </w:r>
      <w:proofErr w:type="gramEnd"/>
      <w:r w:rsidRPr="00906FA6">
        <w:rPr>
          <w:sz w:val="24"/>
        </w:rPr>
        <w:t xml:space="preserve"> для выполнения задания при необходимости предоставляется увеличивающее устройство;</w:t>
      </w:r>
    </w:p>
    <w:p w:rsidR="00BE3555" w:rsidRPr="00906FA6" w:rsidRDefault="00BE3555">
      <w:pPr>
        <w:pStyle w:val="ConsPlusNormal"/>
        <w:ind w:firstLine="540"/>
        <w:jc w:val="both"/>
        <w:rPr>
          <w:sz w:val="24"/>
        </w:rPr>
      </w:pPr>
      <w:r w:rsidRPr="00906FA6">
        <w:rPr>
          <w:sz w:val="24"/>
        </w:rPr>
        <w:t>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p w:rsidR="00BE3555" w:rsidRPr="00906FA6" w:rsidRDefault="00BE3555">
      <w:pPr>
        <w:pStyle w:val="ConsPlusNormal"/>
        <w:ind w:firstLine="540"/>
        <w:jc w:val="both"/>
        <w:rPr>
          <w:sz w:val="24"/>
        </w:rPr>
      </w:pPr>
      <w:r w:rsidRPr="00906FA6">
        <w:rPr>
          <w:sz w:val="24"/>
        </w:rPr>
        <w:t xml:space="preserve">задания для выполнения, а также инструкция по порядку проведения вступительных испытаний </w:t>
      </w:r>
      <w:r w:rsidRPr="00906FA6">
        <w:rPr>
          <w:sz w:val="24"/>
        </w:rPr>
        <w:lastRenderedPageBreak/>
        <w:t>оформляются увеличенным шрифтом;</w:t>
      </w:r>
    </w:p>
    <w:p w:rsidR="00BE3555" w:rsidRPr="00906FA6" w:rsidRDefault="00BE3555">
      <w:pPr>
        <w:pStyle w:val="ConsPlusNormal"/>
        <w:ind w:firstLine="540"/>
        <w:jc w:val="both"/>
        <w:rPr>
          <w:sz w:val="24"/>
        </w:rPr>
      </w:pPr>
      <w:r w:rsidRPr="00906FA6">
        <w:rPr>
          <w:sz w:val="24"/>
        </w:rPr>
        <w:t xml:space="preserve">в) для глухих и слабослышащих обеспечивается наличие звукоусиливающей аппаратуры коллективного пользования, при необходимости </w:t>
      </w:r>
      <w:proofErr w:type="gramStart"/>
      <w:r w:rsidRPr="00906FA6">
        <w:rPr>
          <w:sz w:val="24"/>
        </w:rPr>
        <w:t>поступающим</w:t>
      </w:r>
      <w:proofErr w:type="gramEnd"/>
      <w:r w:rsidRPr="00906FA6">
        <w:rPr>
          <w:sz w:val="24"/>
        </w:rPr>
        <w:t xml:space="preserve"> предоставляется звукоусиливающая аппаратура индивидуального пользования;</w:t>
      </w:r>
    </w:p>
    <w:p w:rsidR="00BE3555" w:rsidRPr="00906FA6" w:rsidRDefault="00BE3555">
      <w:pPr>
        <w:pStyle w:val="ConsPlusNormal"/>
        <w:ind w:firstLine="540"/>
        <w:jc w:val="both"/>
        <w:rPr>
          <w:sz w:val="24"/>
        </w:rPr>
      </w:pPr>
      <w:r w:rsidRPr="00906FA6">
        <w:rPr>
          <w:sz w:val="24"/>
        </w:rPr>
        <w:t xml:space="preserve">г) для слепоглухих предоставляются услуги </w:t>
      </w:r>
      <w:proofErr w:type="spellStart"/>
      <w:r w:rsidRPr="00906FA6">
        <w:rPr>
          <w:sz w:val="24"/>
        </w:rPr>
        <w:t>тифлосурдопереводчика</w:t>
      </w:r>
      <w:proofErr w:type="spellEnd"/>
      <w:r w:rsidRPr="00906FA6">
        <w:rPr>
          <w:sz w:val="24"/>
        </w:rPr>
        <w:t xml:space="preserve"> (помимо требований, выполняемых соответственно для слепых и глухих);</w:t>
      </w:r>
    </w:p>
    <w:p w:rsidR="00BE3555" w:rsidRPr="00906FA6" w:rsidRDefault="00BE3555">
      <w:pPr>
        <w:pStyle w:val="ConsPlusNormal"/>
        <w:ind w:firstLine="540"/>
        <w:jc w:val="both"/>
        <w:rPr>
          <w:sz w:val="24"/>
        </w:rPr>
      </w:pPr>
      <w:r w:rsidRPr="00906FA6">
        <w:rPr>
          <w:sz w:val="24"/>
        </w:rPr>
        <w:t>д)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BE3555" w:rsidRPr="00906FA6" w:rsidRDefault="00BE3555">
      <w:pPr>
        <w:pStyle w:val="ConsPlusNormal"/>
        <w:ind w:firstLine="540"/>
        <w:jc w:val="both"/>
        <w:rPr>
          <w:sz w:val="24"/>
        </w:rPr>
      </w:pPr>
      <w:r w:rsidRPr="00906FA6">
        <w:rPr>
          <w:sz w:val="24"/>
        </w:rPr>
        <w:t>е)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BE3555" w:rsidRPr="00906FA6" w:rsidRDefault="00BE3555">
      <w:pPr>
        <w:pStyle w:val="ConsPlusNormal"/>
        <w:ind w:firstLine="540"/>
        <w:jc w:val="both"/>
        <w:rPr>
          <w:sz w:val="24"/>
        </w:rPr>
      </w:pPr>
      <w:r w:rsidRPr="00906FA6">
        <w:rPr>
          <w:sz w:val="24"/>
        </w:rPr>
        <w:t xml:space="preserve">письменные задания выполняются на компьютере со специализированным программным обеспечением или </w:t>
      </w:r>
      <w:proofErr w:type="spellStart"/>
      <w:r w:rsidRPr="00906FA6">
        <w:rPr>
          <w:sz w:val="24"/>
        </w:rPr>
        <w:t>надиктовываются</w:t>
      </w:r>
      <w:proofErr w:type="spellEnd"/>
      <w:r w:rsidRPr="00906FA6">
        <w:rPr>
          <w:sz w:val="24"/>
        </w:rPr>
        <w:t xml:space="preserve"> ассистенту;</w:t>
      </w:r>
    </w:p>
    <w:p w:rsidR="00BE3555" w:rsidRPr="00906FA6" w:rsidRDefault="00BE3555">
      <w:pPr>
        <w:pStyle w:val="ConsPlusNormal"/>
        <w:ind w:firstLine="540"/>
        <w:jc w:val="both"/>
        <w:rPr>
          <w:sz w:val="24"/>
        </w:rPr>
      </w:pPr>
      <w:r w:rsidRPr="00906FA6">
        <w:rPr>
          <w:sz w:val="24"/>
        </w:rPr>
        <w:t xml:space="preserve">по желанию </w:t>
      </w:r>
      <w:proofErr w:type="gramStart"/>
      <w:r w:rsidRPr="00906FA6">
        <w:rPr>
          <w:sz w:val="24"/>
        </w:rPr>
        <w:t>поступающих</w:t>
      </w:r>
      <w:proofErr w:type="gramEnd"/>
      <w:r w:rsidRPr="00906FA6">
        <w:rPr>
          <w:sz w:val="24"/>
        </w:rPr>
        <w:t xml:space="preserve"> все вступительные испытания могут проводиться в устной форме.</w:t>
      </w:r>
    </w:p>
    <w:p w:rsidR="00BE3555" w:rsidRPr="00906FA6" w:rsidRDefault="00BE3555">
      <w:pPr>
        <w:pStyle w:val="ConsPlusNormal"/>
        <w:ind w:firstLine="540"/>
        <w:jc w:val="both"/>
        <w:rPr>
          <w:sz w:val="24"/>
        </w:rPr>
      </w:pPr>
      <w:r w:rsidRPr="00906FA6">
        <w:rPr>
          <w:sz w:val="24"/>
        </w:rPr>
        <w:t xml:space="preserve">53. Условия, указанные в </w:t>
      </w:r>
      <w:hyperlink w:anchor="P209" w:history="1">
        <w:r w:rsidRPr="00906FA6">
          <w:rPr>
            <w:color w:val="0000FF"/>
            <w:sz w:val="24"/>
          </w:rPr>
          <w:t>пунктах 51</w:t>
        </w:r>
      </w:hyperlink>
      <w:r w:rsidRPr="00906FA6">
        <w:rPr>
          <w:sz w:val="24"/>
        </w:rPr>
        <w:t xml:space="preserve">, </w:t>
      </w:r>
      <w:hyperlink w:anchor="P217" w:history="1">
        <w:r w:rsidRPr="00906FA6">
          <w:rPr>
            <w:color w:val="0000FF"/>
            <w:sz w:val="24"/>
          </w:rPr>
          <w:t>52</w:t>
        </w:r>
      </w:hyperlink>
      <w:r w:rsidRPr="00906FA6">
        <w:rPr>
          <w:sz w:val="24"/>
        </w:rPr>
        <w:t xml:space="preserve"> Порядка, предоставляются </w:t>
      </w:r>
      <w:proofErr w:type="gramStart"/>
      <w:r w:rsidRPr="00906FA6">
        <w:rPr>
          <w:sz w:val="24"/>
        </w:rPr>
        <w:t>поступающим</w:t>
      </w:r>
      <w:proofErr w:type="gramEnd"/>
      <w:r w:rsidRPr="00906FA6">
        <w:rPr>
          <w:sz w:val="24"/>
        </w:rPr>
        <w:t xml:space="preserve"> на основании заявления о приеме, содержащего сведения о необходимости создания соответствующих специальных условий.</w:t>
      </w:r>
    </w:p>
    <w:p w:rsidR="00BE3555" w:rsidRPr="00906FA6" w:rsidRDefault="00BE3555">
      <w:pPr>
        <w:pStyle w:val="ConsPlusNormal"/>
        <w:ind w:firstLine="540"/>
        <w:jc w:val="both"/>
        <w:rPr>
          <w:sz w:val="24"/>
        </w:rPr>
      </w:pPr>
      <w:r w:rsidRPr="00906FA6">
        <w:rPr>
          <w:sz w:val="24"/>
        </w:rPr>
        <w:t>54. 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 (в случае проведения таких вступительных испытаний).</w:t>
      </w:r>
    </w:p>
    <w:p w:rsidR="00BE3555" w:rsidRPr="00906FA6" w:rsidRDefault="00BE3555" w:rsidP="00906FA6">
      <w:pPr>
        <w:pStyle w:val="1"/>
      </w:pPr>
      <w:r w:rsidRPr="00906FA6">
        <w:t>VII. Общие правила подачи и рассмотрения апелляций</w:t>
      </w:r>
    </w:p>
    <w:p w:rsidR="00BE3555" w:rsidRPr="00906FA6" w:rsidRDefault="00BE3555">
      <w:pPr>
        <w:pStyle w:val="ConsPlusNormal"/>
        <w:ind w:firstLine="540"/>
        <w:jc w:val="both"/>
        <w:rPr>
          <w:sz w:val="24"/>
        </w:rPr>
      </w:pPr>
      <w:r w:rsidRPr="00906FA6">
        <w:rPr>
          <w:sz w:val="24"/>
        </w:rPr>
        <w:t xml:space="preserve">55. По результатам решения экзаменационной комиссии о прохождении вступительного испытания </w:t>
      </w:r>
      <w:proofErr w:type="gramStart"/>
      <w:r w:rsidRPr="00906FA6">
        <w:rPr>
          <w:sz w:val="24"/>
        </w:rPr>
        <w:t>поступающий</w:t>
      </w:r>
      <w:proofErr w:type="gramEnd"/>
      <w:r w:rsidRPr="00906FA6">
        <w:rPr>
          <w:sz w:val="24"/>
        </w:rPr>
        <w:t xml:space="preserve"> (доверенное лицо) вправе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BE3555" w:rsidRPr="00906FA6" w:rsidRDefault="00BE3555">
      <w:pPr>
        <w:pStyle w:val="ConsPlusNormal"/>
        <w:ind w:firstLine="540"/>
        <w:jc w:val="both"/>
        <w:rPr>
          <w:sz w:val="24"/>
        </w:rPr>
      </w:pPr>
      <w:r w:rsidRPr="00906FA6">
        <w:rPr>
          <w:sz w:val="24"/>
        </w:rPr>
        <w:t>56. Рассмотрение апелляции не является пересдачей вступительного испытания. В ходе рассмотрения апелляции проверяется только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BE3555" w:rsidRPr="00906FA6" w:rsidRDefault="00BE3555">
      <w:pPr>
        <w:pStyle w:val="ConsPlusNormal"/>
        <w:ind w:firstLine="540"/>
        <w:jc w:val="both"/>
        <w:rPr>
          <w:sz w:val="24"/>
        </w:rPr>
      </w:pPr>
      <w:r w:rsidRPr="00906FA6">
        <w:rPr>
          <w:sz w:val="24"/>
        </w:rPr>
        <w:t xml:space="preserve">57. Апелляция подается одним из способов, указанных в </w:t>
      </w:r>
      <w:hyperlink w:anchor="P133" w:history="1">
        <w:r w:rsidRPr="00906FA6">
          <w:rPr>
            <w:color w:val="0000FF"/>
            <w:sz w:val="24"/>
          </w:rPr>
          <w:t>пункте 24</w:t>
        </w:r>
      </w:hyperlink>
      <w:r w:rsidRPr="00906FA6">
        <w:rPr>
          <w:sz w:val="24"/>
        </w:rPr>
        <w:t xml:space="preserve"> Порядка.</w:t>
      </w:r>
    </w:p>
    <w:p w:rsidR="00BE3555" w:rsidRPr="00906FA6" w:rsidRDefault="00BE3555">
      <w:pPr>
        <w:pStyle w:val="ConsPlusNormal"/>
        <w:ind w:firstLine="540"/>
        <w:jc w:val="both"/>
        <w:rPr>
          <w:sz w:val="24"/>
        </w:rPr>
      </w:pPr>
      <w:r w:rsidRPr="00906FA6">
        <w:rPr>
          <w:sz w:val="24"/>
        </w:rPr>
        <w:t>58. Апелляция подается в день объявления результатов вступительного испытания или в течение следующего рабочего дня.</w:t>
      </w:r>
    </w:p>
    <w:p w:rsidR="00BE3555" w:rsidRPr="00906FA6" w:rsidRDefault="00BE3555">
      <w:pPr>
        <w:pStyle w:val="ConsPlusNormal"/>
        <w:ind w:firstLine="540"/>
        <w:jc w:val="both"/>
        <w:rPr>
          <w:sz w:val="24"/>
        </w:rPr>
      </w:pPr>
      <w:r w:rsidRPr="00906FA6">
        <w:rPr>
          <w:sz w:val="24"/>
        </w:rPr>
        <w:t>Рассмотрение апелляций проводится не позднее следующего рабочего дня после дня подачи апелляции.</w:t>
      </w:r>
    </w:p>
    <w:p w:rsidR="00BE3555" w:rsidRPr="00906FA6" w:rsidRDefault="00BE3555">
      <w:pPr>
        <w:pStyle w:val="ConsPlusNormal"/>
        <w:ind w:firstLine="540"/>
        <w:jc w:val="both"/>
        <w:rPr>
          <w:sz w:val="24"/>
        </w:rPr>
      </w:pPr>
      <w:r w:rsidRPr="00906FA6">
        <w:rPr>
          <w:sz w:val="24"/>
        </w:rPr>
        <w:t>59. При рассмотрении апелляции имеет право присутствовать поступающий (доверенное лицо), который должен иметь при себе документ, удостоверяющий его личность.</w:t>
      </w:r>
    </w:p>
    <w:p w:rsidR="00BE3555" w:rsidRPr="00906FA6" w:rsidRDefault="00BE3555">
      <w:pPr>
        <w:pStyle w:val="ConsPlusNormal"/>
        <w:ind w:firstLine="540"/>
        <w:jc w:val="both"/>
        <w:rPr>
          <w:sz w:val="24"/>
        </w:rPr>
      </w:pPr>
      <w:r w:rsidRPr="00906FA6">
        <w:rPr>
          <w:sz w:val="24"/>
        </w:rPr>
        <w:t xml:space="preserve">При рассмотрении апелляции обеспечивается соблюдение следующих требований в зависимости от </w:t>
      </w:r>
      <w:proofErr w:type="gramStart"/>
      <w:r w:rsidRPr="00906FA6">
        <w:rPr>
          <w:sz w:val="24"/>
        </w:rPr>
        <w:t>категорий</w:t>
      </w:r>
      <w:proofErr w:type="gramEnd"/>
      <w:r w:rsidRPr="00906FA6">
        <w:rPr>
          <w:sz w:val="24"/>
        </w:rPr>
        <w:t xml:space="preserve"> поступающих с ограниченными возможностями здоровья:</w:t>
      </w:r>
    </w:p>
    <w:p w:rsidR="00BE3555" w:rsidRPr="00906FA6" w:rsidRDefault="00BE3555">
      <w:pPr>
        <w:pStyle w:val="ConsPlusNormal"/>
        <w:ind w:firstLine="540"/>
        <w:jc w:val="both"/>
        <w:rPr>
          <w:sz w:val="24"/>
        </w:rPr>
      </w:pPr>
      <w:r w:rsidRPr="00906FA6">
        <w:rPr>
          <w:sz w:val="24"/>
        </w:rPr>
        <w:t>а) для глухих и слабослышащих обеспечивается присутствие переводчика жестового языка;</w:t>
      </w:r>
    </w:p>
    <w:p w:rsidR="00BE3555" w:rsidRPr="00906FA6" w:rsidRDefault="00BE3555">
      <w:pPr>
        <w:pStyle w:val="ConsPlusNormal"/>
        <w:ind w:firstLine="540"/>
        <w:jc w:val="both"/>
        <w:rPr>
          <w:sz w:val="24"/>
        </w:rPr>
      </w:pPr>
      <w:r w:rsidRPr="00906FA6">
        <w:rPr>
          <w:sz w:val="24"/>
        </w:rPr>
        <w:t xml:space="preserve">б) для слепых и слабовидящих обеспечивается присутствие </w:t>
      </w:r>
      <w:proofErr w:type="spellStart"/>
      <w:r w:rsidRPr="00906FA6">
        <w:rPr>
          <w:sz w:val="24"/>
        </w:rPr>
        <w:t>тифлосурдопереводчика</w:t>
      </w:r>
      <w:proofErr w:type="spellEnd"/>
      <w:r w:rsidRPr="00906FA6">
        <w:rPr>
          <w:sz w:val="24"/>
        </w:rPr>
        <w:t>;</w:t>
      </w:r>
    </w:p>
    <w:p w:rsidR="00BE3555" w:rsidRPr="00906FA6" w:rsidRDefault="00BE3555">
      <w:pPr>
        <w:pStyle w:val="ConsPlusNormal"/>
        <w:ind w:firstLine="540"/>
        <w:jc w:val="both"/>
        <w:rPr>
          <w:sz w:val="24"/>
        </w:rPr>
      </w:pPr>
      <w:r w:rsidRPr="00906FA6">
        <w:rPr>
          <w:sz w:val="24"/>
        </w:rPr>
        <w:t xml:space="preserve">в) для слепоглухих обеспечивается присутствие </w:t>
      </w:r>
      <w:proofErr w:type="spellStart"/>
      <w:r w:rsidRPr="00906FA6">
        <w:rPr>
          <w:sz w:val="24"/>
        </w:rPr>
        <w:t>тифлосурдопереводчика</w:t>
      </w:r>
      <w:proofErr w:type="spellEnd"/>
      <w:r w:rsidRPr="00906FA6">
        <w:rPr>
          <w:sz w:val="24"/>
        </w:rPr>
        <w:t>.</w:t>
      </w:r>
    </w:p>
    <w:p w:rsidR="00BE3555" w:rsidRPr="00906FA6" w:rsidRDefault="00BE3555">
      <w:pPr>
        <w:pStyle w:val="ConsPlusNormal"/>
        <w:ind w:firstLine="540"/>
        <w:jc w:val="both"/>
        <w:rPr>
          <w:sz w:val="24"/>
        </w:rPr>
      </w:pPr>
      <w:r w:rsidRPr="00906FA6">
        <w:rPr>
          <w:sz w:val="24"/>
        </w:rPr>
        <w:t>60.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w:t>
      </w:r>
    </w:p>
    <w:p w:rsidR="00BE3555" w:rsidRPr="00906FA6" w:rsidRDefault="00BE3555">
      <w:pPr>
        <w:pStyle w:val="ConsPlusNormal"/>
        <w:ind w:firstLine="540"/>
        <w:jc w:val="both"/>
        <w:rPr>
          <w:sz w:val="24"/>
        </w:rPr>
      </w:pPr>
      <w:r w:rsidRPr="00906FA6">
        <w:rPr>
          <w:sz w:val="24"/>
        </w:rPr>
        <w:t>61. При возникновении разногласий в апелляционной комиссии проводится голосование, и решение принимается большинством голосов. При равенстве голосов решающим является голос председателя или председательствующего на заседании апелляционной комиссии.</w:t>
      </w:r>
    </w:p>
    <w:p w:rsidR="00BE3555" w:rsidRPr="00906FA6" w:rsidRDefault="00BE3555">
      <w:pPr>
        <w:pStyle w:val="ConsPlusNormal"/>
        <w:ind w:firstLine="540"/>
        <w:jc w:val="both"/>
        <w:rPr>
          <w:sz w:val="24"/>
        </w:rPr>
      </w:pPr>
      <w:r w:rsidRPr="00906FA6">
        <w:rPr>
          <w:sz w:val="24"/>
        </w:rPr>
        <w:t>62. Оформленное протоколом решение апелляционной комиссии доводится до сведения поступающего (доверенного лица) и хранится в личном деле поступающего. Факт ознакомления поступающего (доверенного лица) с решением апелляционной комиссии заверяется подписью поступающего (доверенного лица).</w:t>
      </w:r>
    </w:p>
    <w:p w:rsidR="00BE3555" w:rsidRPr="00906FA6" w:rsidRDefault="00BE3555">
      <w:pPr>
        <w:pStyle w:val="ConsPlusNormal"/>
        <w:ind w:firstLine="540"/>
        <w:jc w:val="both"/>
        <w:rPr>
          <w:sz w:val="24"/>
        </w:rPr>
      </w:pPr>
      <w:r w:rsidRPr="00906FA6">
        <w:rPr>
          <w:sz w:val="24"/>
        </w:rPr>
        <w:t>63. В случае проведения вступительного испытания с использованием дистанционных технологий организация обеспечивает рассмотрение апелляций с использованием дистанционных технологий.</w:t>
      </w:r>
    </w:p>
    <w:p w:rsidR="00BE3555" w:rsidRPr="00906FA6" w:rsidRDefault="00BE3555" w:rsidP="00906FA6">
      <w:pPr>
        <w:pStyle w:val="1"/>
      </w:pPr>
      <w:r w:rsidRPr="00906FA6">
        <w:t>VIII. Зачисление на обучение</w:t>
      </w:r>
    </w:p>
    <w:p w:rsidR="00BE3555" w:rsidRPr="00906FA6" w:rsidRDefault="00BE3555">
      <w:pPr>
        <w:pStyle w:val="ConsPlusNormal"/>
        <w:ind w:firstLine="540"/>
        <w:jc w:val="both"/>
        <w:rPr>
          <w:sz w:val="24"/>
        </w:rPr>
      </w:pPr>
      <w:r w:rsidRPr="00906FA6">
        <w:rPr>
          <w:sz w:val="24"/>
        </w:rPr>
        <w:lastRenderedPageBreak/>
        <w:t xml:space="preserve">64. По результатам вступительных испытаний организация формирует и размещает на официальном сайте и на информационном стенде приемной комиссии </w:t>
      </w:r>
      <w:proofErr w:type="spellStart"/>
      <w:r w:rsidRPr="00906FA6">
        <w:rPr>
          <w:sz w:val="24"/>
        </w:rPr>
        <w:t>пофамильные</w:t>
      </w:r>
      <w:proofErr w:type="spellEnd"/>
      <w:r w:rsidRPr="00906FA6">
        <w:rPr>
          <w:sz w:val="24"/>
        </w:rPr>
        <w:t xml:space="preserve"> списки поступающих.</w:t>
      </w:r>
    </w:p>
    <w:p w:rsidR="00BE3555" w:rsidRPr="00906FA6" w:rsidRDefault="00BE3555">
      <w:pPr>
        <w:pStyle w:val="ConsPlusNormal"/>
        <w:ind w:firstLine="540"/>
        <w:jc w:val="both"/>
        <w:rPr>
          <w:sz w:val="24"/>
        </w:rPr>
      </w:pPr>
      <w:r w:rsidRPr="00906FA6">
        <w:rPr>
          <w:sz w:val="24"/>
        </w:rPr>
        <w:t xml:space="preserve">65.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зачисляются лица, имеющие более высокое количество набранных баллов на вступительных испытаниях.</w:t>
      </w:r>
    </w:p>
    <w:p w:rsidR="00BE3555" w:rsidRPr="00906FA6" w:rsidRDefault="00BE3555">
      <w:pPr>
        <w:pStyle w:val="ConsPlusNormal"/>
        <w:ind w:firstLine="540"/>
        <w:jc w:val="both"/>
        <w:rPr>
          <w:sz w:val="24"/>
        </w:rPr>
      </w:pPr>
      <w:r w:rsidRPr="00906FA6">
        <w:rPr>
          <w:sz w:val="24"/>
        </w:rPr>
        <w:t>При равном количестве набранных баллов зачисляются лица, имеющие более высокий балл по специальной дисциплине.</w:t>
      </w:r>
    </w:p>
    <w:p w:rsidR="00BE3555" w:rsidRPr="00906FA6" w:rsidRDefault="00BE3555">
      <w:pPr>
        <w:pStyle w:val="ConsPlusNormal"/>
        <w:ind w:firstLine="540"/>
        <w:jc w:val="both"/>
        <w:rPr>
          <w:sz w:val="24"/>
        </w:rPr>
      </w:pPr>
      <w:r w:rsidRPr="00906FA6">
        <w:rPr>
          <w:sz w:val="24"/>
        </w:rPr>
        <w:t>При равном количестве набранных баллов по всем вступительным испытаниям зачисляются лица, имеющие индивидуальные достижения, которые учитываются приемной комиссией организации в соответствии с правилами приема, установленными организацией самостоятельно.</w:t>
      </w:r>
    </w:p>
    <w:p w:rsidR="00BE3555" w:rsidRPr="00906FA6" w:rsidRDefault="00BE3555">
      <w:pPr>
        <w:pStyle w:val="ConsPlusNormal"/>
        <w:ind w:firstLine="540"/>
        <w:jc w:val="both"/>
        <w:rPr>
          <w:sz w:val="24"/>
        </w:rPr>
      </w:pPr>
      <w:r w:rsidRPr="00906FA6">
        <w:rPr>
          <w:sz w:val="24"/>
        </w:rPr>
        <w:t xml:space="preserve">66. </w:t>
      </w:r>
      <w:proofErr w:type="gramStart"/>
      <w:r w:rsidRPr="00906FA6">
        <w:rPr>
          <w:sz w:val="24"/>
        </w:rPr>
        <w:t>Зачислению на места в рамках контрольных цифр по общему конкурсу подлежат поступающие, представившие оригинал диплома специалиста или диплома магистра, на места по договорам об оказании платных образовательных услуг поступающие, давшие согласие на зачисление не позднее конца рабочего дня, установленного организацией в качестве даты завершения представления соответственно оригинала диплома специалиста или диплома магистра или согласия на зачисление.</w:t>
      </w:r>
      <w:proofErr w:type="gramEnd"/>
    </w:p>
    <w:p w:rsidR="00BE3555" w:rsidRPr="00906FA6" w:rsidRDefault="00BE3555">
      <w:pPr>
        <w:pStyle w:val="ConsPlusNormal"/>
        <w:ind w:firstLine="540"/>
        <w:jc w:val="both"/>
        <w:rPr>
          <w:sz w:val="24"/>
        </w:rPr>
      </w:pPr>
      <w:r w:rsidRPr="00906FA6">
        <w:rPr>
          <w:sz w:val="24"/>
        </w:rPr>
        <w:t>67. Лица, включенные в список лиц, рекомендованных к зачислению, и не представившие в установленный срок (отозвавшие) оригинал диплома специалиста или диплома магистра, выбывают из конкурса и рассматриваются как отказавшиеся от зачисления.</w:t>
      </w:r>
    </w:p>
    <w:p w:rsidR="00BE3555" w:rsidRPr="00906FA6" w:rsidRDefault="00BE3555">
      <w:pPr>
        <w:pStyle w:val="ConsPlusNormal"/>
        <w:ind w:firstLine="540"/>
        <w:jc w:val="both"/>
        <w:rPr>
          <w:sz w:val="24"/>
        </w:rPr>
      </w:pPr>
      <w:r w:rsidRPr="00906FA6">
        <w:rPr>
          <w:sz w:val="24"/>
        </w:rPr>
        <w:t>68. Количество конкурсных мест в конкурсных списках на места в рамках контрольных цифр по общему конкурсу увеличивается на количество мест, равное числу поступающих, не представивших оригинал диплома специалиста или диплома магистра, а также на количество мест, оставшихся вакантными в пределах квоты целевого приема.</w:t>
      </w:r>
    </w:p>
    <w:p w:rsidR="00BE3555" w:rsidRPr="00906FA6" w:rsidRDefault="00BE3555">
      <w:pPr>
        <w:pStyle w:val="ConsPlusNormal"/>
        <w:ind w:firstLine="540"/>
        <w:jc w:val="both"/>
        <w:rPr>
          <w:b/>
          <w:color w:val="FF0000"/>
          <w:sz w:val="24"/>
        </w:rPr>
      </w:pPr>
      <w:r w:rsidRPr="00906FA6">
        <w:rPr>
          <w:b/>
          <w:color w:val="FF0000"/>
          <w:sz w:val="24"/>
        </w:rPr>
        <w:t xml:space="preserve">69. Сроки зачисления устанавливаются по решению организации с завершением зачисления не </w:t>
      </w:r>
      <w:proofErr w:type="gramStart"/>
      <w:r w:rsidRPr="00906FA6">
        <w:rPr>
          <w:b/>
          <w:color w:val="FF0000"/>
          <w:sz w:val="24"/>
        </w:rPr>
        <w:t>позднее</w:t>
      </w:r>
      <w:proofErr w:type="gramEnd"/>
      <w:r w:rsidRPr="00906FA6">
        <w:rPr>
          <w:b/>
          <w:color w:val="FF0000"/>
          <w:sz w:val="24"/>
        </w:rPr>
        <w:t xml:space="preserve"> чем за 10 дней до начала учебного года.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BE3555" w:rsidRPr="00906FA6" w:rsidRDefault="00BE3555">
      <w:pPr>
        <w:pStyle w:val="ConsPlusNormal"/>
        <w:ind w:firstLine="540"/>
        <w:jc w:val="both"/>
        <w:rPr>
          <w:sz w:val="24"/>
        </w:rPr>
      </w:pPr>
      <w:r w:rsidRPr="00906FA6">
        <w:rPr>
          <w:sz w:val="24"/>
        </w:rPr>
        <w:t xml:space="preserve">70. </w:t>
      </w:r>
      <w:proofErr w:type="gramStart"/>
      <w:r w:rsidRPr="00906FA6">
        <w:rPr>
          <w:sz w:val="24"/>
        </w:rPr>
        <w:t xml:space="preserve">Представленные поступающим оригиналы документов возвращаются лицу, отозвавшему поданные документы (за исключением случая, указанного в </w:t>
      </w:r>
      <w:hyperlink w:anchor="P179" w:history="1">
        <w:r w:rsidRPr="00906FA6">
          <w:rPr>
            <w:color w:val="0000FF"/>
            <w:sz w:val="24"/>
          </w:rPr>
          <w:t>подпункте "а" пункта 36</w:t>
        </w:r>
      </w:hyperlink>
      <w:r w:rsidRPr="00906FA6">
        <w:rPr>
          <w:sz w:val="24"/>
        </w:rPr>
        <w:t xml:space="preserve"> Порядка) либо не поступившему на обучение, в соответствии со способом возврата поданных документов, указанным в заявлении об отзыве поданных документов или в заявлении о приеме на обучение, в течение 20 рабочих дней соответственно после отзыва поданных документов или после подведения итогов конкурса.</w:t>
      </w:r>
      <w:proofErr w:type="gramEnd"/>
    </w:p>
    <w:p w:rsidR="00BE3555" w:rsidRPr="00906FA6" w:rsidRDefault="00BE3555">
      <w:pPr>
        <w:pStyle w:val="ConsPlusNormal"/>
        <w:ind w:firstLine="540"/>
        <w:jc w:val="both"/>
        <w:rPr>
          <w:sz w:val="24"/>
        </w:rPr>
      </w:pPr>
      <w:r w:rsidRPr="00906FA6">
        <w:rPr>
          <w:sz w:val="24"/>
        </w:rPr>
        <w:t>71. Приказ (приказы) о зачислении размещаются на официальном сайте и на информационном стенде приемной комиссии и должны быть доступны пользователям в течение 6 месяцев со дня их издания.</w:t>
      </w:r>
    </w:p>
    <w:p w:rsidR="00BE3555" w:rsidRPr="00906FA6" w:rsidRDefault="00BE3555" w:rsidP="00906FA6">
      <w:pPr>
        <w:pStyle w:val="1"/>
      </w:pPr>
      <w:r w:rsidRPr="00906FA6">
        <w:t>IX. Особенности организации целевого приема</w:t>
      </w:r>
    </w:p>
    <w:p w:rsidR="00BE3555" w:rsidRPr="00906FA6" w:rsidRDefault="00BE3555">
      <w:pPr>
        <w:pStyle w:val="ConsPlusNormal"/>
        <w:ind w:firstLine="540"/>
        <w:jc w:val="both"/>
        <w:rPr>
          <w:sz w:val="24"/>
        </w:rPr>
      </w:pPr>
      <w:r w:rsidRPr="00906FA6">
        <w:rPr>
          <w:sz w:val="24"/>
        </w:rPr>
        <w:t>72. Организации вправе проводить целевой прием в пределах установленных им контрольных цифр &lt;1&gt;.</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43" w:history="1">
        <w:r w:rsidRPr="00906FA6">
          <w:rPr>
            <w:color w:val="0000FF"/>
            <w:sz w:val="24"/>
          </w:rPr>
          <w:t>Часть 1 статьи 56</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 xml:space="preserve">73. Квота целевого приема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ежегодно устанавливается учредителями организаций &lt;1&gt;.</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44" w:history="1">
        <w:r w:rsidRPr="00906FA6">
          <w:rPr>
            <w:color w:val="0000FF"/>
            <w:sz w:val="24"/>
          </w:rPr>
          <w:t>Часть 2 статьи 56</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lastRenderedPageBreak/>
        <w:t>Квота целевого приема устанавливается учредителем организации:</w:t>
      </w:r>
    </w:p>
    <w:p w:rsidR="00BE3555" w:rsidRPr="00906FA6" w:rsidRDefault="00BE3555">
      <w:pPr>
        <w:pStyle w:val="ConsPlusNormal"/>
        <w:ind w:firstLine="540"/>
        <w:jc w:val="both"/>
        <w:rPr>
          <w:sz w:val="24"/>
        </w:rPr>
      </w:pPr>
      <w:r w:rsidRPr="00906FA6">
        <w:rPr>
          <w:sz w:val="24"/>
        </w:rPr>
        <w:t>а) по организации в целом;</w:t>
      </w:r>
    </w:p>
    <w:p w:rsidR="00BE3555" w:rsidRPr="00906FA6" w:rsidRDefault="00BE3555">
      <w:pPr>
        <w:pStyle w:val="ConsPlusNormal"/>
        <w:ind w:firstLine="540"/>
        <w:jc w:val="both"/>
        <w:rPr>
          <w:sz w:val="24"/>
        </w:rPr>
      </w:pPr>
      <w:r w:rsidRPr="00906FA6">
        <w:rPr>
          <w:sz w:val="24"/>
        </w:rPr>
        <w:t>б) с детализацией либо без детализации по формам обучения;</w:t>
      </w:r>
    </w:p>
    <w:p w:rsidR="00BE3555" w:rsidRPr="00906FA6" w:rsidRDefault="00BE3555">
      <w:pPr>
        <w:pStyle w:val="ConsPlusNormal"/>
        <w:ind w:firstLine="540"/>
        <w:jc w:val="both"/>
        <w:rPr>
          <w:sz w:val="24"/>
        </w:rPr>
      </w:pPr>
      <w:r w:rsidRPr="00906FA6">
        <w:rPr>
          <w:sz w:val="24"/>
        </w:rPr>
        <w:t>в) по направлениям подготовки.</w:t>
      </w:r>
    </w:p>
    <w:p w:rsidR="00BE3555" w:rsidRPr="00906FA6" w:rsidRDefault="00BE3555">
      <w:pPr>
        <w:pStyle w:val="ConsPlusNormal"/>
        <w:ind w:firstLine="540"/>
        <w:jc w:val="both"/>
        <w:rPr>
          <w:sz w:val="24"/>
        </w:rPr>
      </w:pPr>
      <w:r w:rsidRPr="00906FA6">
        <w:rPr>
          <w:sz w:val="24"/>
        </w:rPr>
        <w:t>74. В случае установления учредителем организации квоты целевого приема без детализации по формам обучения организация самостоятельно осуществляет детализацию квоты целевого приема.</w:t>
      </w:r>
    </w:p>
    <w:p w:rsidR="00BE3555" w:rsidRPr="00906FA6" w:rsidRDefault="00BE3555">
      <w:pPr>
        <w:pStyle w:val="ConsPlusNormal"/>
        <w:ind w:firstLine="540"/>
        <w:jc w:val="both"/>
        <w:rPr>
          <w:sz w:val="24"/>
        </w:rPr>
      </w:pPr>
      <w:bookmarkStart w:id="8" w:name="P281"/>
      <w:bookmarkEnd w:id="8"/>
      <w:r w:rsidRPr="00906FA6">
        <w:rPr>
          <w:sz w:val="24"/>
        </w:rPr>
        <w:t xml:space="preserve">75. </w:t>
      </w:r>
      <w:proofErr w:type="gramStart"/>
      <w:r w:rsidRPr="00906FA6">
        <w:rPr>
          <w:sz w:val="24"/>
        </w:rPr>
        <w:t>Целевой прием проводится в пределах установленной квоты на основе договора о целевом приеме, заключаемого организацией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которых присутствует доля Российской Федерации, субъекта Российской Федерации или муниципального</w:t>
      </w:r>
      <w:proofErr w:type="gramEnd"/>
      <w:r w:rsidRPr="00906FA6">
        <w:rPr>
          <w:sz w:val="24"/>
        </w:rPr>
        <w:t xml:space="preserve"> образования &lt;1&gt;.</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45" w:history="1">
        <w:r w:rsidRPr="00906FA6">
          <w:rPr>
            <w:color w:val="0000FF"/>
            <w:sz w:val="24"/>
          </w:rPr>
          <w:t>Часть 3 статьи 56</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76. Существенными условиями договора о целевом приеме являются:</w:t>
      </w:r>
    </w:p>
    <w:p w:rsidR="00BE3555" w:rsidRPr="00906FA6" w:rsidRDefault="00BE3555">
      <w:pPr>
        <w:pStyle w:val="ConsPlusNormal"/>
        <w:ind w:firstLine="540"/>
        <w:jc w:val="both"/>
        <w:rPr>
          <w:sz w:val="24"/>
        </w:rPr>
      </w:pPr>
      <w:r w:rsidRPr="00906FA6">
        <w:rPr>
          <w:sz w:val="24"/>
        </w:rPr>
        <w:t>а) обязательства организации по организации целевого приема гражданина, заключившего договор о целевом обучении;</w:t>
      </w:r>
    </w:p>
    <w:p w:rsidR="00BE3555" w:rsidRPr="00906FA6" w:rsidRDefault="00BE3555">
      <w:pPr>
        <w:pStyle w:val="ConsPlusNormal"/>
        <w:ind w:firstLine="540"/>
        <w:jc w:val="both"/>
        <w:rPr>
          <w:sz w:val="24"/>
        </w:rPr>
      </w:pPr>
      <w:r w:rsidRPr="00906FA6">
        <w:rPr>
          <w:sz w:val="24"/>
        </w:rPr>
        <w:t xml:space="preserve">б) обязательства органа или организации, </w:t>
      </w:r>
      <w:proofErr w:type="gramStart"/>
      <w:r w:rsidRPr="00906FA6">
        <w:rPr>
          <w:sz w:val="24"/>
        </w:rPr>
        <w:t>указанных</w:t>
      </w:r>
      <w:proofErr w:type="gramEnd"/>
      <w:r w:rsidRPr="00906FA6">
        <w:rPr>
          <w:sz w:val="24"/>
        </w:rPr>
        <w:t xml:space="preserve"> в </w:t>
      </w:r>
      <w:hyperlink w:anchor="P281" w:history="1">
        <w:r w:rsidRPr="00906FA6">
          <w:rPr>
            <w:color w:val="0000FF"/>
            <w:sz w:val="24"/>
          </w:rPr>
          <w:t>пункте 75</w:t>
        </w:r>
      </w:hyperlink>
      <w:r w:rsidRPr="00906FA6">
        <w:rPr>
          <w:sz w:val="24"/>
        </w:rPr>
        <w:t xml:space="preserve"> Порядка, по организации производственной практики гражданина, заключившего договор о целевом обучении &lt;1&gt;.</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46" w:history="1">
        <w:r w:rsidRPr="00906FA6">
          <w:rPr>
            <w:color w:val="0000FF"/>
            <w:sz w:val="24"/>
          </w:rPr>
          <w:t>Часть 5 статьи 56</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 xml:space="preserve">77. В списке поступающих на места в пределах квоты целевого приема указываются сведения о заключивших </w:t>
      </w:r>
      <w:proofErr w:type="gramStart"/>
      <w:r w:rsidRPr="00906FA6">
        <w:rPr>
          <w:sz w:val="24"/>
        </w:rPr>
        <w:t>договор</w:t>
      </w:r>
      <w:proofErr w:type="gramEnd"/>
      <w:r w:rsidRPr="00906FA6">
        <w:rPr>
          <w:sz w:val="24"/>
        </w:rPr>
        <w:t xml:space="preserve"> о целевом обучении с поступающим органе или организации, указанных в </w:t>
      </w:r>
      <w:hyperlink w:anchor="P281" w:history="1">
        <w:r w:rsidRPr="00906FA6">
          <w:rPr>
            <w:color w:val="0000FF"/>
            <w:sz w:val="24"/>
          </w:rPr>
          <w:t>пункте 75</w:t>
        </w:r>
      </w:hyperlink>
      <w:r w:rsidRPr="00906FA6">
        <w:rPr>
          <w:sz w:val="24"/>
        </w:rPr>
        <w:t xml:space="preserve"> Порядка.</w:t>
      </w:r>
    </w:p>
    <w:p w:rsidR="00BE3555" w:rsidRPr="00906FA6" w:rsidRDefault="00BE3555">
      <w:pPr>
        <w:pStyle w:val="ConsPlusNormal"/>
        <w:ind w:firstLine="540"/>
        <w:jc w:val="both"/>
        <w:rPr>
          <w:sz w:val="24"/>
        </w:rPr>
      </w:pPr>
      <w:r w:rsidRPr="00906FA6">
        <w:rPr>
          <w:sz w:val="24"/>
        </w:rPr>
        <w:t>78. В списке лиц, подавших заявления, и в списке поступающих на места в пределах квоты целевого приема не указываются сведения, относящиеся к приему на места в пределах квоты целевого приема в интересах безопасности государства.</w:t>
      </w:r>
    </w:p>
    <w:p w:rsidR="00BE3555" w:rsidRPr="00906FA6" w:rsidRDefault="00BE3555">
      <w:pPr>
        <w:pStyle w:val="ConsPlusNormal"/>
        <w:ind w:firstLine="540"/>
        <w:jc w:val="both"/>
        <w:rPr>
          <w:sz w:val="24"/>
        </w:rPr>
      </w:pPr>
      <w:r w:rsidRPr="00906FA6">
        <w:rPr>
          <w:sz w:val="24"/>
        </w:rPr>
        <w:t>79. Зачисление на места в пределах квоты целевого приема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rsidR="00BE3555" w:rsidRPr="00906FA6" w:rsidRDefault="00BE3555" w:rsidP="00906FA6">
      <w:pPr>
        <w:pStyle w:val="1"/>
      </w:pPr>
      <w:r w:rsidRPr="00906FA6">
        <w:t>X. Особенности проведения приема иностранных граждан</w:t>
      </w:r>
      <w:r w:rsidR="00BD3459" w:rsidRPr="00906FA6">
        <w:t xml:space="preserve"> </w:t>
      </w:r>
      <w:r w:rsidRPr="00906FA6">
        <w:t>и лиц без гражданства</w:t>
      </w:r>
    </w:p>
    <w:p w:rsidR="00BE3555" w:rsidRPr="00906FA6" w:rsidRDefault="00BE3555">
      <w:pPr>
        <w:pStyle w:val="ConsPlusNormal"/>
        <w:ind w:firstLine="540"/>
        <w:jc w:val="both"/>
        <w:rPr>
          <w:sz w:val="24"/>
        </w:rPr>
      </w:pPr>
      <w:r w:rsidRPr="00906FA6">
        <w:rPr>
          <w:sz w:val="24"/>
        </w:rPr>
        <w:t xml:space="preserve">80. </w:t>
      </w:r>
      <w:proofErr w:type="gramStart"/>
      <w:r w:rsidRPr="00906FA6">
        <w:rPr>
          <w:sz w:val="24"/>
        </w:rPr>
        <w:t>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w:t>
      </w:r>
      <w:proofErr w:type="gramEnd"/>
      <w:r w:rsidRPr="00906FA6">
        <w:rPr>
          <w:sz w:val="24"/>
        </w:rPr>
        <w:t xml:space="preserve"> </w:t>
      </w:r>
      <w:proofErr w:type="gramStart"/>
      <w:r w:rsidRPr="00906FA6">
        <w:rPr>
          <w:sz w:val="24"/>
        </w:rPr>
        <w:t>оказании</w:t>
      </w:r>
      <w:proofErr w:type="gramEnd"/>
      <w:r w:rsidRPr="00906FA6">
        <w:rPr>
          <w:sz w:val="24"/>
        </w:rPr>
        <w:t xml:space="preserve"> платных образовательных услуг &lt;1&gt;.</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 xml:space="preserve">&lt;1&gt; </w:t>
      </w:r>
      <w:hyperlink r:id="rId47" w:history="1">
        <w:r w:rsidRPr="00906FA6">
          <w:rPr>
            <w:color w:val="0000FF"/>
            <w:sz w:val="24"/>
          </w:rPr>
          <w:t>Часть 3 статьи 78</w:t>
        </w:r>
      </w:hyperlink>
      <w:r w:rsidRPr="00906FA6">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81. Зачисление иностранных граждан и лиц без гражданства в пределах квоты на образование иностранных граждан осуществляется по направлениям, выданным Министерством образования и науки Российской Федерации, и оформляется отдельным приказом (приказами) организации.</w:t>
      </w:r>
    </w:p>
    <w:p w:rsidR="00BE3555" w:rsidRPr="00906FA6" w:rsidRDefault="00BE3555">
      <w:pPr>
        <w:pStyle w:val="ConsPlusNormal"/>
        <w:ind w:firstLine="540"/>
        <w:jc w:val="both"/>
        <w:rPr>
          <w:sz w:val="24"/>
        </w:rPr>
      </w:pPr>
      <w:r w:rsidRPr="00906FA6">
        <w:rPr>
          <w:sz w:val="24"/>
        </w:rPr>
        <w:lastRenderedPageBreak/>
        <w:t>82. При необходимости прохождения обучения на подготовительных отделениях, подготовительных факультетах федеральных государственных организаций высшего образования по дополнительным общеобразовательным программам, обеспечивающим подготовку к освоению образовательных программ на русском языке, зачисление иностранных граждан и лиц без гражданства в пределах квоты на образование иностранных граждан осуществляется после завершения указанного обучения.</w:t>
      </w:r>
    </w:p>
    <w:p w:rsidR="00BE3555" w:rsidRPr="00906FA6" w:rsidRDefault="00BE3555">
      <w:pPr>
        <w:pStyle w:val="ConsPlusNormal"/>
        <w:ind w:firstLine="540"/>
        <w:jc w:val="both"/>
        <w:rPr>
          <w:sz w:val="24"/>
        </w:rPr>
      </w:pPr>
      <w:r w:rsidRPr="00906FA6">
        <w:rPr>
          <w:sz w:val="24"/>
        </w:rPr>
        <w:t xml:space="preserve">83. </w:t>
      </w:r>
      <w:proofErr w:type="gramStart"/>
      <w:r w:rsidRPr="00906FA6">
        <w:rPr>
          <w:sz w:val="24"/>
        </w:rPr>
        <w:t xml:space="preserve">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w:t>
      </w:r>
      <w:hyperlink r:id="rId48" w:history="1">
        <w:r w:rsidRPr="00906FA6">
          <w:rPr>
            <w:color w:val="0000FF"/>
            <w:sz w:val="24"/>
          </w:rPr>
          <w:t>статьей 17</w:t>
        </w:r>
      </w:hyperlink>
      <w:r w:rsidRPr="00906FA6">
        <w:rPr>
          <w:sz w:val="24"/>
        </w:rPr>
        <w:t xml:space="preserve"> Федерального закона от 24 мая 1999 г. N 99-ФЗ "О государственной политике Российской Федерации в отношении соотечественников за рубежом" &lt;1&gt; (далее - Федеральный закон N 99-ФЗ).</w:t>
      </w:r>
      <w:proofErr w:type="gramEnd"/>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&lt;1&gt; Собрание законодательства Российской Федерации, 1999, N 22, ст. 2670; 2002, N 22, ст. 2031; 2004, N 35, ст. 3607; 2006, N 1, ст. 10; N 31, ст. 3420; 2008, N 30, ст. 3616; 2009, N 30, ст. 3740; 2010, N 30, ст. 4010; 2013, N 27, ст. 3477; N 30, ст. 4036.</w:t>
      </w:r>
      <w:proofErr w:type="gramEnd"/>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 xml:space="preserve">84. </w:t>
      </w:r>
      <w:proofErr w:type="gramStart"/>
      <w:r w:rsidRPr="00906FA6">
        <w:rPr>
          <w:sz w:val="24"/>
        </w:rPr>
        <w:t xml:space="preserve">Соотечественники, проживающие за рубежом, являющиеся участниками </w:t>
      </w:r>
      <w:hyperlink r:id="rId49" w:history="1">
        <w:r w:rsidRPr="00906FA6">
          <w:rPr>
            <w:color w:val="0000FF"/>
            <w:sz w:val="24"/>
          </w:rPr>
          <w:t>Государственной программы</w:t>
        </w:r>
      </w:hyperlink>
      <w:r w:rsidRPr="00906FA6">
        <w:rPr>
          <w:sz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&lt;1&gt; (далее - Государственная программа), и члены их семей имеют право на получение высшего образования по программам подготовки научно-педагогических кадров в аспирантуре в соответствии с </w:t>
      </w:r>
      <w:hyperlink r:id="rId50" w:history="1">
        <w:r w:rsidRPr="00906FA6">
          <w:rPr>
            <w:color w:val="0000FF"/>
            <w:sz w:val="24"/>
          </w:rPr>
          <w:t>Государственной программой</w:t>
        </w:r>
      </w:hyperlink>
      <w:r w:rsidRPr="00906FA6">
        <w:rPr>
          <w:sz w:val="24"/>
        </w:rPr>
        <w:t>.</w:t>
      </w:r>
      <w:proofErr w:type="gramEnd"/>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r w:rsidRPr="00906FA6">
        <w:rPr>
          <w:sz w:val="24"/>
        </w:rPr>
        <w:t>&lt;1&gt; Собрание законодательства Российской Федерации, 2006, N 26, ст. 2820; 2009, N 11, ст. 1278; N 27, ст. 3341; 2010, N 3, ст. 275; 2012, N 38, ст. 5074; 2013, N 28, ст. 3816.</w:t>
      </w:r>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85. Прием иностранных граждан в организации на обучение на основе договоров об оказании платных образовательных услуг осуществляется в соответствии с правилами приема, установленными организацией самостоятельно.</w:t>
      </w:r>
    </w:p>
    <w:p w:rsidR="00BE3555" w:rsidRPr="00906FA6" w:rsidRDefault="00BE3555">
      <w:pPr>
        <w:pStyle w:val="ConsPlusNormal"/>
        <w:ind w:firstLine="540"/>
        <w:jc w:val="both"/>
        <w:rPr>
          <w:sz w:val="24"/>
        </w:rPr>
      </w:pPr>
      <w:r w:rsidRPr="00906FA6">
        <w:rPr>
          <w:sz w:val="24"/>
        </w:rPr>
        <w:t>86. Прием документов осуществляется в следующие сроки:</w:t>
      </w:r>
    </w:p>
    <w:p w:rsidR="00BE3555" w:rsidRPr="00906FA6" w:rsidRDefault="00BE3555">
      <w:pPr>
        <w:pStyle w:val="ConsPlusNormal"/>
        <w:ind w:firstLine="540"/>
        <w:jc w:val="both"/>
        <w:rPr>
          <w:sz w:val="24"/>
        </w:rPr>
      </w:pPr>
      <w:r w:rsidRPr="00906FA6">
        <w:rPr>
          <w:sz w:val="24"/>
        </w:rPr>
        <w:t>у иностранных граждан, поступающих на места в рамках квоты на образование, - в сроки, установленные Министерством образования и науки Российской Федерации;</w:t>
      </w:r>
    </w:p>
    <w:p w:rsidR="00BE3555" w:rsidRPr="00906FA6" w:rsidRDefault="00BE3555">
      <w:pPr>
        <w:pStyle w:val="ConsPlusNormal"/>
        <w:ind w:firstLine="540"/>
        <w:jc w:val="both"/>
        <w:rPr>
          <w:sz w:val="24"/>
        </w:rPr>
      </w:pPr>
      <w:r w:rsidRPr="00906FA6">
        <w:rPr>
          <w:sz w:val="24"/>
        </w:rPr>
        <w:t>у иностранных граждан, поступающих на обучение на основе договоров об оказании платных образовательных услуг, - в сроки, определяемые организацией.</w:t>
      </w:r>
    </w:p>
    <w:p w:rsidR="00BE3555" w:rsidRPr="00906FA6" w:rsidRDefault="00BE3555">
      <w:pPr>
        <w:pStyle w:val="ConsPlusNormal"/>
        <w:ind w:firstLine="540"/>
        <w:jc w:val="both"/>
        <w:rPr>
          <w:sz w:val="24"/>
        </w:rPr>
      </w:pPr>
      <w:r w:rsidRPr="00906FA6">
        <w:rPr>
          <w:sz w:val="24"/>
        </w:rPr>
        <w:t>87. При подаче заявления (на русском языке) о приеме в организацию иностранный гражданин представляет следующие документы:</w:t>
      </w:r>
    </w:p>
    <w:p w:rsidR="00BE3555" w:rsidRPr="00906FA6" w:rsidRDefault="00BE3555">
      <w:pPr>
        <w:pStyle w:val="ConsPlusNormal"/>
        <w:ind w:firstLine="540"/>
        <w:jc w:val="both"/>
        <w:rPr>
          <w:sz w:val="24"/>
        </w:rPr>
      </w:pPr>
      <w:r w:rsidRPr="00906FA6">
        <w:rPr>
          <w:sz w:val="24"/>
        </w:rPr>
        <w:t xml:space="preserve">копию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 соответствии со </w:t>
      </w:r>
      <w:hyperlink r:id="rId51" w:history="1">
        <w:r w:rsidRPr="00906FA6">
          <w:rPr>
            <w:color w:val="0000FF"/>
            <w:sz w:val="24"/>
          </w:rPr>
          <w:t>статьей 10</w:t>
        </w:r>
      </w:hyperlink>
      <w:r w:rsidRPr="00906FA6">
        <w:rPr>
          <w:sz w:val="24"/>
        </w:rPr>
        <w:t xml:space="preserve"> Федерального закона от 25 июля 2002 г. N 115-ФЗ "О правовом положении иностранных граждан в Российской Федерации" &lt;1&gt;;</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proofErr w:type="gramStart"/>
      <w:r w:rsidRPr="00906FA6">
        <w:rPr>
          <w:sz w:val="24"/>
        </w:rPr>
        <w:t>&lt;1&gt; Собрание законодательства Российской Федерации, 2002, N 30, ст. 3032; 2003, N 27, ст. 2700; N 46, ст. 4437; 2004, N 45, ст. 4377; 2006, N 30, ст. 3286; N 31, ст. 3420; 2007, N 49, ст. 6071; N 50, ст. 6241; 2008, N 19, ст. 2094; 2009, N 19, ст. 2283;</w:t>
      </w:r>
      <w:proofErr w:type="gramEnd"/>
      <w:r w:rsidRPr="00906FA6">
        <w:rPr>
          <w:sz w:val="24"/>
        </w:rPr>
        <w:t xml:space="preserve"> N 23, ст. 2760; N 26, ст. 3125; N 52, ст. 6450; 2010, N 21, ст. 2524; N 30, ст. 4011; N 31, ст. 4196; N 40, ст. 4969; N 52, ст. 7000; 2011, N 1, ст. 29, ст. 50; N 13, ст. 1689; N 17, ст. 2318, ст. 2321; </w:t>
      </w:r>
      <w:proofErr w:type="gramStart"/>
      <w:r w:rsidRPr="00906FA6">
        <w:rPr>
          <w:sz w:val="24"/>
        </w:rPr>
        <w:t>N 27, ст. 3880; N 30, ст. 4590; N 47, ст. 6608, ст. 7043; N 49, ст. 7061; N 50, ст. 7342, ст. 7352; 2012, N 31, ст. 4322; N 47, ст. 6396, ст. 6397; N 50, ст. 6967; N 53, ст. 7640, ст. 7645; 2013, N 19, ст. 2309, ст. 2310;</w:t>
      </w:r>
      <w:proofErr w:type="gramEnd"/>
      <w:r w:rsidRPr="00906FA6">
        <w:rPr>
          <w:sz w:val="24"/>
        </w:rPr>
        <w:t xml:space="preserve"> N 23, ст. 2866; N 27, ст. 3461, ст. 3470, ст. 3477; N 30, ст. 4036, ст. 4037, ст. 4040, ст. 4057, ст. 4081.</w:t>
      </w:r>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proofErr w:type="gramStart"/>
      <w:r w:rsidRPr="00906FA6">
        <w:rPr>
          <w:sz w:val="24"/>
        </w:rPr>
        <w:t xml:space="preserve">оригинал документа об образовании и (или) квалификации (далее - документ об иностранном образовании и (или) иностранной квалификации) (или его заверенную в установленном </w:t>
      </w:r>
      <w:hyperlink r:id="rId52" w:history="1">
        <w:r w:rsidRPr="00906FA6">
          <w:rPr>
            <w:color w:val="0000FF"/>
            <w:sz w:val="24"/>
          </w:rPr>
          <w:t>порядке</w:t>
        </w:r>
      </w:hyperlink>
      <w:r w:rsidRPr="00906FA6">
        <w:rPr>
          <w:sz w:val="24"/>
        </w:rPr>
        <w:t xml:space="preserve"> копию) в случае, если удостоверяемое указанным документом образование признается в Российской Федерации на уровне не ниже высшего образования (специалитет или магистратура) в соответствии </w:t>
      </w:r>
      <w:r w:rsidRPr="00906FA6">
        <w:rPr>
          <w:sz w:val="24"/>
        </w:rPr>
        <w:lastRenderedPageBreak/>
        <w:t xml:space="preserve">с </w:t>
      </w:r>
      <w:hyperlink r:id="rId53" w:history="1">
        <w:r w:rsidRPr="00906FA6">
          <w:rPr>
            <w:color w:val="0000FF"/>
            <w:sz w:val="24"/>
          </w:rPr>
          <w:t>частями 1</w:t>
        </w:r>
      </w:hyperlink>
      <w:r w:rsidRPr="00906FA6">
        <w:rPr>
          <w:sz w:val="24"/>
        </w:rPr>
        <w:t xml:space="preserve"> - </w:t>
      </w:r>
      <w:hyperlink r:id="rId54" w:history="1">
        <w:r w:rsidRPr="00906FA6">
          <w:rPr>
            <w:color w:val="0000FF"/>
            <w:sz w:val="24"/>
          </w:rPr>
          <w:t>3 статьи 107</w:t>
        </w:r>
      </w:hyperlink>
      <w:r w:rsidRPr="00906FA6">
        <w:rPr>
          <w:sz w:val="24"/>
        </w:rPr>
        <w:t xml:space="preserve"> Федерального закона &lt;1&gt;, а также в случае, предусмотренном законодательством</w:t>
      </w:r>
      <w:proofErr w:type="gramEnd"/>
      <w:r w:rsidRPr="00906FA6">
        <w:rPr>
          <w:sz w:val="24"/>
        </w:rPr>
        <w:t xml:space="preserve"> Российской Федерации, оригинал свидетельства о признании документа об иностранном образовании и (или) иностранной квалификации на уровне не ниже высшего образования (специалитет или магистратура) (или его заверенную в установленном порядке копию);</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r w:rsidRPr="00906FA6">
        <w:rPr>
          <w:sz w:val="24"/>
        </w:rPr>
        <w:t>&lt;1&gt; Собрание законодательства Российской Федерации, 2012, N 53, ст. 7598; 2013, N 19, ст. 2326; N 23, ст. 2878; N 27, ст. 3462; N 30, ст. 4036; N 48, ст. 6165; 2014, N 6, ст. 562.</w:t>
      </w:r>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 xml:space="preserve">заверенный в установленном </w:t>
      </w:r>
      <w:hyperlink r:id="rId55" w:history="1">
        <w:r w:rsidRPr="00906FA6">
          <w:rPr>
            <w:color w:val="0000FF"/>
            <w:sz w:val="24"/>
          </w:rPr>
          <w:t>порядке</w:t>
        </w:r>
      </w:hyperlink>
      <w:r w:rsidRPr="00906FA6">
        <w:rPr>
          <w:sz w:val="24"/>
        </w:rPr>
        <w:t xml:space="preserve"> перевод на русский язык документа об иностранном образовании и (или) иностранной квалификации и приложения к нему (если последнее предусмотрено законодательством государства, в котором выдан такой документ об образовании);</w:t>
      </w:r>
    </w:p>
    <w:p w:rsidR="00BE3555" w:rsidRPr="00906FA6" w:rsidRDefault="00BE3555">
      <w:pPr>
        <w:pStyle w:val="ConsPlusNormal"/>
        <w:ind w:firstLine="540"/>
        <w:jc w:val="both"/>
        <w:rPr>
          <w:sz w:val="24"/>
        </w:rPr>
      </w:pPr>
      <w:r w:rsidRPr="00906FA6">
        <w:rPr>
          <w:sz w:val="24"/>
        </w:rPr>
        <w:t xml:space="preserve">копии документов или иных доказательств, подтверждающих их принадлежность к соотечественникам, проживающим за рубежом, в соответствии со </w:t>
      </w:r>
      <w:hyperlink r:id="rId56" w:history="1">
        <w:r w:rsidRPr="00906FA6">
          <w:rPr>
            <w:color w:val="0000FF"/>
            <w:sz w:val="24"/>
          </w:rPr>
          <w:t>статьей 17</w:t>
        </w:r>
      </w:hyperlink>
      <w:r w:rsidRPr="00906FA6">
        <w:rPr>
          <w:sz w:val="24"/>
        </w:rPr>
        <w:t xml:space="preserve"> Федерального закона N 99-ФЗ &lt;1&gt;;</w:t>
      </w:r>
    </w:p>
    <w:p w:rsidR="00BE3555" w:rsidRPr="00906FA6" w:rsidRDefault="00BE3555">
      <w:pPr>
        <w:pStyle w:val="ConsPlusNormal"/>
        <w:ind w:firstLine="540"/>
        <w:jc w:val="both"/>
        <w:rPr>
          <w:sz w:val="24"/>
        </w:rPr>
      </w:pPr>
      <w:r w:rsidRPr="00906FA6">
        <w:rPr>
          <w:sz w:val="24"/>
        </w:rPr>
        <w:t>--------------------------------</w:t>
      </w:r>
    </w:p>
    <w:p w:rsidR="00BE3555" w:rsidRPr="00906FA6" w:rsidRDefault="00BE3555">
      <w:pPr>
        <w:pStyle w:val="ConsPlusNormal"/>
        <w:ind w:firstLine="540"/>
        <w:jc w:val="both"/>
        <w:rPr>
          <w:sz w:val="24"/>
        </w:rPr>
      </w:pPr>
      <w:r w:rsidRPr="00906FA6">
        <w:rPr>
          <w:sz w:val="24"/>
        </w:rPr>
        <w:t>&lt;1&gt; Собрание законодательства Российской Федерации, 1999, N 22, ст. 2670; 2002, N 22, ст. 2031; 2004, N 35, ст. 3607; 2006, N 1, ст. 10; N 31, ст. 3420; 2008, N 30, ст. 3616; 2009, N 30, ст. 3740; 2010, N 30, ст. 4010; 2013, N 27, ст. 3477.</w:t>
      </w:r>
    </w:p>
    <w:p w:rsidR="00BE3555" w:rsidRPr="00906FA6" w:rsidRDefault="00BE3555">
      <w:pPr>
        <w:pStyle w:val="ConsPlusNormal"/>
        <w:jc w:val="both"/>
        <w:rPr>
          <w:sz w:val="24"/>
        </w:rPr>
      </w:pPr>
    </w:p>
    <w:p w:rsidR="00BE3555" w:rsidRPr="00906FA6" w:rsidRDefault="00BE3555">
      <w:pPr>
        <w:pStyle w:val="ConsPlusNormal"/>
        <w:ind w:firstLine="540"/>
        <w:jc w:val="both"/>
        <w:rPr>
          <w:sz w:val="24"/>
        </w:rPr>
      </w:pPr>
      <w:r w:rsidRPr="00906FA6">
        <w:rPr>
          <w:sz w:val="24"/>
        </w:rPr>
        <w:t xml:space="preserve">свидетельство участника </w:t>
      </w:r>
      <w:hyperlink r:id="rId57" w:history="1">
        <w:r w:rsidRPr="00906FA6">
          <w:rPr>
            <w:color w:val="0000FF"/>
            <w:sz w:val="24"/>
          </w:rPr>
          <w:t>Государственной программы</w:t>
        </w:r>
      </w:hyperlink>
      <w:r w:rsidRPr="00906FA6">
        <w:rPr>
          <w:sz w:val="24"/>
        </w:rPr>
        <w:t>;</w:t>
      </w:r>
    </w:p>
    <w:p w:rsidR="00BE3555" w:rsidRPr="00906FA6" w:rsidRDefault="00BE3555">
      <w:pPr>
        <w:pStyle w:val="ConsPlusNormal"/>
        <w:ind w:firstLine="540"/>
        <w:jc w:val="both"/>
        <w:rPr>
          <w:sz w:val="24"/>
        </w:rPr>
      </w:pPr>
      <w:r w:rsidRPr="00906FA6">
        <w:rPr>
          <w:sz w:val="24"/>
        </w:rPr>
        <w:t xml:space="preserve">фамилия, имя и отчество (при наличии) поступающего, указанные в переводах поданных документов, должны соответствовать фамилии, имени и отчеству (при наличии) поступающего, </w:t>
      </w:r>
      <w:proofErr w:type="gramStart"/>
      <w:r w:rsidRPr="00906FA6">
        <w:rPr>
          <w:sz w:val="24"/>
        </w:rPr>
        <w:t>указанным</w:t>
      </w:r>
      <w:proofErr w:type="gramEnd"/>
      <w:r w:rsidRPr="00906FA6">
        <w:rPr>
          <w:sz w:val="24"/>
        </w:rPr>
        <w:t xml:space="preserve"> во въездной визе;</w:t>
      </w:r>
    </w:p>
    <w:p w:rsidR="00BE3555" w:rsidRPr="00906FA6" w:rsidRDefault="00BE3555">
      <w:pPr>
        <w:pStyle w:val="ConsPlusNormal"/>
        <w:ind w:firstLine="540"/>
        <w:jc w:val="both"/>
        <w:rPr>
          <w:sz w:val="24"/>
        </w:rPr>
      </w:pPr>
      <w:r w:rsidRPr="00906FA6">
        <w:rPr>
          <w:sz w:val="24"/>
        </w:rPr>
        <w:t xml:space="preserve">четыре фотографии </w:t>
      </w:r>
      <w:proofErr w:type="gramStart"/>
      <w:r w:rsidRPr="00906FA6">
        <w:rPr>
          <w:sz w:val="24"/>
        </w:rPr>
        <w:t>поступающего</w:t>
      </w:r>
      <w:proofErr w:type="gramEnd"/>
      <w:r w:rsidRPr="00906FA6">
        <w:rPr>
          <w:sz w:val="24"/>
        </w:rPr>
        <w:t>.</w:t>
      </w:r>
    </w:p>
    <w:p w:rsidR="00BE3555" w:rsidRPr="00906FA6" w:rsidRDefault="00BE3555">
      <w:pPr>
        <w:pStyle w:val="ConsPlusNormal"/>
        <w:ind w:firstLine="540"/>
        <w:jc w:val="both"/>
        <w:rPr>
          <w:sz w:val="24"/>
        </w:rPr>
      </w:pPr>
      <w:r w:rsidRPr="00906FA6">
        <w:rPr>
          <w:sz w:val="24"/>
        </w:rPr>
        <w:t xml:space="preserve">88. Прием иностранных граждан в организации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осуществляется на основании результатов вступительных испытаний (за исключением приема иностранных граждан на обучение в рамках квоты на образование).</w:t>
      </w:r>
    </w:p>
    <w:p w:rsidR="00BE3555" w:rsidRPr="00906FA6" w:rsidRDefault="00BE3555">
      <w:pPr>
        <w:pStyle w:val="ConsPlusNormal"/>
        <w:ind w:firstLine="540"/>
        <w:jc w:val="both"/>
        <w:rPr>
          <w:sz w:val="24"/>
        </w:rPr>
      </w:pPr>
      <w:r w:rsidRPr="00906FA6">
        <w:rPr>
          <w:sz w:val="24"/>
        </w:rPr>
        <w:t xml:space="preserve">89. Зачисление иностранных граждан, поступающих на места в рамках квоты на образование, проводится в сроки, определяемые Министерством образования и науки Российской Федерации; на </w:t>
      </w:r>
      <w:proofErr w:type="gramStart"/>
      <w:r w:rsidRPr="00906FA6">
        <w:rPr>
          <w:sz w:val="24"/>
        </w:rPr>
        <w:t>обучение по договорам</w:t>
      </w:r>
      <w:proofErr w:type="gramEnd"/>
      <w:r w:rsidRPr="00906FA6">
        <w:rPr>
          <w:sz w:val="24"/>
        </w:rPr>
        <w:t xml:space="preserve"> об оказании платных образовательных услуг осуществляется в сроки, установленные организацией самостоятельно.</w:t>
      </w:r>
    </w:p>
    <w:p w:rsidR="00BE3555" w:rsidRPr="00906FA6" w:rsidRDefault="00BE3555">
      <w:pPr>
        <w:pStyle w:val="ConsPlusNormal"/>
        <w:ind w:firstLine="540"/>
        <w:jc w:val="both"/>
        <w:rPr>
          <w:sz w:val="24"/>
        </w:rPr>
      </w:pPr>
      <w:r w:rsidRPr="00906FA6">
        <w:rPr>
          <w:sz w:val="24"/>
        </w:rPr>
        <w:t xml:space="preserve">90. Прием иностранных граждан на </w:t>
      </w:r>
      <w:proofErr w:type="gramStart"/>
      <w:r w:rsidRPr="00906FA6">
        <w:rPr>
          <w:sz w:val="24"/>
        </w:rPr>
        <w:t>обучение по программам</w:t>
      </w:r>
      <w:proofErr w:type="gramEnd"/>
      <w:r w:rsidRPr="00906FA6">
        <w:rPr>
          <w:sz w:val="24"/>
        </w:rPr>
        <w:t xml:space="preserve"> подготовки научно-педагогических кадров в аспирантуре, содержащим </w:t>
      </w:r>
      <w:hyperlink r:id="rId58" w:history="1">
        <w:r w:rsidRPr="00906FA6">
          <w:rPr>
            <w:color w:val="0000FF"/>
            <w:sz w:val="24"/>
          </w:rPr>
          <w:t>сведения</w:t>
        </w:r>
      </w:hyperlink>
      <w:r w:rsidRPr="00906FA6">
        <w:rPr>
          <w:sz w:val="24"/>
        </w:rPr>
        <w:t xml:space="preserve">, составляющие государственную тайну, осуществляется только в пределах квоты на образование с соблюдением требований, предусмотренных </w:t>
      </w:r>
      <w:hyperlink r:id="rId59" w:history="1">
        <w:r w:rsidRPr="00906FA6">
          <w:rPr>
            <w:color w:val="0000FF"/>
            <w:sz w:val="24"/>
          </w:rPr>
          <w:t>законодательством</w:t>
        </w:r>
      </w:hyperlink>
      <w:r w:rsidRPr="00906FA6">
        <w:rPr>
          <w:sz w:val="24"/>
        </w:rPr>
        <w:t xml:space="preserve"> Российской Федерации о государственной тайне.</w:t>
      </w:r>
    </w:p>
    <w:sectPr w:rsidR="00BE3555" w:rsidRPr="00906FA6" w:rsidSect="00906FA6">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74E0"/>
    <w:multiLevelType w:val="hybridMultilevel"/>
    <w:tmpl w:val="AE2A212A"/>
    <w:lvl w:ilvl="0" w:tplc="A2A621A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55"/>
    <w:rsid w:val="001940E1"/>
    <w:rsid w:val="00237B7C"/>
    <w:rsid w:val="004A494D"/>
    <w:rsid w:val="006F35DA"/>
    <w:rsid w:val="00906FA6"/>
    <w:rsid w:val="00B52356"/>
    <w:rsid w:val="00BD3459"/>
    <w:rsid w:val="00BE3555"/>
    <w:rsid w:val="00C1625C"/>
    <w:rsid w:val="00C8514C"/>
    <w:rsid w:val="00CE7E88"/>
    <w:rsid w:val="00D96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5C"/>
    <w:pPr>
      <w:spacing w:line="240" w:lineRule="auto"/>
      <w:jc w:val="both"/>
    </w:pPr>
    <w:rPr>
      <w:rFonts w:ascii="Times New Roman" w:hAnsi="Times New Roman"/>
      <w:sz w:val="28"/>
    </w:rPr>
  </w:style>
  <w:style w:type="paragraph" w:styleId="1">
    <w:name w:val="heading 1"/>
    <w:basedOn w:val="a"/>
    <w:link w:val="10"/>
    <w:autoRedefine/>
    <w:uiPriority w:val="9"/>
    <w:qFormat/>
    <w:rsid w:val="00906FA6"/>
    <w:pPr>
      <w:spacing w:before="100" w:beforeAutospacing="1" w:after="100" w:afterAutospacing="1"/>
      <w:jc w:val="center"/>
      <w:outlineLvl w:val="0"/>
    </w:pPr>
    <w:rPr>
      <w:rFonts w:eastAsia="Times New Roman" w:cs="Times New Roman"/>
      <w:b/>
      <w:bCs/>
      <w:kern w:val="36"/>
      <w:szCs w:val="48"/>
      <w:lang w:eastAsia="ru-RU"/>
    </w:rPr>
  </w:style>
  <w:style w:type="paragraph" w:styleId="2">
    <w:name w:val="heading 2"/>
    <w:basedOn w:val="a"/>
    <w:next w:val="a"/>
    <w:link w:val="20"/>
    <w:autoRedefine/>
    <w:uiPriority w:val="9"/>
    <w:unhideWhenUsed/>
    <w:qFormat/>
    <w:rsid w:val="00D96AE0"/>
    <w:pPr>
      <w:keepNext/>
      <w:keepLines/>
      <w:spacing w:after="0"/>
      <w:outlineLvl w:val="1"/>
    </w:pPr>
    <w:rPr>
      <w:rFonts w:asciiTheme="majorHAnsi" w:eastAsiaTheme="majorEastAsia" w:hAnsiTheme="majorHAnsi"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FA6"/>
    <w:rPr>
      <w:rFonts w:ascii="Times New Roman" w:eastAsia="Times New Roman" w:hAnsi="Times New Roman" w:cs="Times New Roman"/>
      <w:b/>
      <w:bCs/>
      <w:kern w:val="36"/>
      <w:sz w:val="28"/>
      <w:szCs w:val="48"/>
      <w:lang w:eastAsia="ru-RU"/>
    </w:rPr>
  </w:style>
  <w:style w:type="paragraph" w:styleId="a3">
    <w:name w:val="Subtitle"/>
    <w:basedOn w:val="a"/>
    <w:next w:val="a"/>
    <w:link w:val="a4"/>
    <w:autoRedefine/>
    <w:uiPriority w:val="11"/>
    <w:qFormat/>
    <w:rsid w:val="00D96AE0"/>
    <w:pPr>
      <w:numPr>
        <w:ilvl w:val="1"/>
      </w:numPr>
      <w:spacing w:after="0"/>
    </w:pPr>
    <w:rPr>
      <w:rFonts w:asciiTheme="majorHAnsi" w:eastAsiaTheme="majorEastAsia" w:hAnsiTheme="majorHAnsi" w:cstheme="majorBidi"/>
      <w:b/>
      <w:iCs/>
      <w:spacing w:val="15"/>
      <w:szCs w:val="24"/>
    </w:rPr>
  </w:style>
  <w:style w:type="character" w:customStyle="1" w:styleId="a4">
    <w:name w:val="Подзаголовок Знак"/>
    <w:basedOn w:val="a0"/>
    <w:link w:val="a3"/>
    <w:uiPriority w:val="11"/>
    <w:rsid w:val="00D96AE0"/>
    <w:rPr>
      <w:rFonts w:asciiTheme="majorHAnsi" w:eastAsiaTheme="majorEastAsia" w:hAnsiTheme="majorHAnsi" w:cstheme="majorBidi"/>
      <w:b/>
      <w:iCs/>
      <w:spacing w:val="15"/>
      <w:sz w:val="28"/>
      <w:szCs w:val="24"/>
    </w:rPr>
  </w:style>
  <w:style w:type="character" w:customStyle="1" w:styleId="20">
    <w:name w:val="Заголовок 2 Знак"/>
    <w:basedOn w:val="a0"/>
    <w:link w:val="2"/>
    <w:uiPriority w:val="9"/>
    <w:rsid w:val="00D96AE0"/>
    <w:rPr>
      <w:rFonts w:asciiTheme="majorHAnsi" w:eastAsiaTheme="majorEastAsia" w:hAnsiTheme="majorHAnsi" w:cstheme="majorBidi"/>
      <w:b/>
      <w:bCs/>
      <w:sz w:val="28"/>
      <w:szCs w:val="26"/>
    </w:rPr>
  </w:style>
  <w:style w:type="paragraph" w:customStyle="1" w:styleId="ConsPlusNormal">
    <w:name w:val="ConsPlusNormal"/>
    <w:rsid w:val="00BE35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E35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BE3555"/>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237B7C"/>
    <w:pPr>
      <w:spacing w:after="0"/>
    </w:pPr>
    <w:rPr>
      <w:rFonts w:ascii="Tahoma" w:hAnsi="Tahoma" w:cs="Tahoma"/>
      <w:sz w:val="16"/>
      <w:szCs w:val="16"/>
    </w:rPr>
  </w:style>
  <w:style w:type="character" w:customStyle="1" w:styleId="a6">
    <w:name w:val="Текст выноски Знак"/>
    <w:basedOn w:val="a0"/>
    <w:link w:val="a5"/>
    <w:uiPriority w:val="99"/>
    <w:semiHidden/>
    <w:rsid w:val="00237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25C"/>
    <w:pPr>
      <w:spacing w:line="240" w:lineRule="auto"/>
      <w:jc w:val="both"/>
    </w:pPr>
    <w:rPr>
      <w:rFonts w:ascii="Times New Roman" w:hAnsi="Times New Roman"/>
      <w:sz w:val="28"/>
    </w:rPr>
  </w:style>
  <w:style w:type="paragraph" w:styleId="1">
    <w:name w:val="heading 1"/>
    <w:basedOn w:val="a"/>
    <w:link w:val="10"/>
    <w:autoRedefine/>
    <w:uiPriority w:val="9"/>
    <w:qFormat/>
    <w:rsid w:val="00906FA6"/>
    <w:pPr>
      <w:spacing w:before="100" w:beforeAutospacing="1" w:after="100" w:afterAutospacing="1"/>
      <w:jc w:val="center"/>
      <w:outlineLvl w:val="0"/>
    </w:pPr>
    <w:rPr>
      <w:rFonts w:eastAsia="Times New Roman" w:cs="Times New Roman"/>
      <w:b/>
      <w:bCs/>
      <w:kern w:val="36"/>
      <w:szCs w:val="48"/>
      <w:lang w:eastAsia="ru-RU"/>
    </w:rPr>
  </w:style>
  <w:style w:type="paragraph" w:styleId="2">
    <w:name w:val="heading 2"/>
    <w:basedOn w:val="a"/>
    <w:next w:val="a"/>
    <w:link w:val="20"/>
    <w:autoRedefine/>
    <w:uiPriority w:val="9"/>
    <w:unhideWhenUsed/>
    <w:qFormat/>
    <w:rsid w:val="00D96AE0"/>
    <w:pPr>
      <w:keepNext/>
      <w:keepLines/>
      <w:spacing w:after="0"/>
      <w:outlineLvl w:val="1"/>
    </w:pPr>
    <w:rPr>
      <w:rFonts w:asciiTheme="majorHAnsi" w:eastAsiaTheme="majorEastAsia" w:hAnsiTheme="majorHAnsi"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FA6"/>
    <w:rPr>
      <w:rFonts w:ascii="Times New Roman" w:eastAsia="Times New Roman" w:hAnsi="Times New Roman" w:cs="Times New Roman"/>
      <w:b/>
      <w:bCs/>
      <w:kern w:val="36"/>
      <w:sz w:val="28"/>
      <w:szCs w:val="48"/>
      <w:lang w:eastAsia="ru-RU"/>
    </w:rPr>
  </w:style>
  <w:style w:type="paragraph" w:styleId="a3">
    <w:name w:val="Subtitle"/>
    <w:basedOn w:val="a"/>
    <w:next w:val="a"/>
    <w:link w:val="a4"/>
    <w:autoRedefine/>
    <w:uiPriority w:val="11"/>
    <w:qFormat/>
    <w:rsid w:val="00D96AE0"/>
    <w:pPr>
      <w:numPr>
        <w:ilvl w:val="1"/>
      </w:numPr>
      <w:spacing w:after="0"/>
    </w:pPr>
    <w:rPr>
      <w:rFonts w:asciiTheme="majorHAnsi" w:eastAsiaTheme="majorEastAsia" w:hAnsiTheme="majorHAnsi" w:cstheme="majorBidi"/>
      <w:b/>
      <w:iCs/>
      <w:spacing w:val="15"/>
      <w:szCs w:val="24"/>
    </w:rPr>
  </w:style>
  <w:style w:type="character" w:customStyle="1" w:styleId="a4">
    <w:name w:val="Подзаголовок Знак"/>
    <w:basedOn w:val="a0"/>
    <w:link w:val="a3"/>
    <w:uiPriority w:val="11"/>
    <w:rsid w:val="00D96AE0"/>
    <w:rPr>
      <w:rFonts w:asciiTheme="majorHAnsi" w:eastAsiaTheme="majorEastAsia" w:hAnsiTheme="majorHAnsi" w:cstheme="majorBidi"/>
      <w:b/>
      <w:iCs/>
      <w:spacing w:val="15"/>
      <w:sz w:val="28"/>
      <w:szCs w:val="24"/>
    </w:rPr>
  </w:style>
  <w:style w:type="character" w:customStyle="1" w:styleId="20">
    <w:name w:val="Заголовок 2 Знак"/>
    <w:basedOn w:val="a0"/>
    <w:link w:val="2"/>
    <w:uiPriority w:val="9"/>
    <w:rsid w:val="00D96AE0"/>
    <w:rPr>
      <w:rFonts w:asciiTheme="majorHAnsi" w:eastAsiaTheme="majorEastAsia" w:hAnsiTheme="majorHAnsi" w:cstheme="majorBidi"/>
      <w:b/>
      <w:bCs/>
      <w:sz w:val="28"/>
      <w:szCs w:val="26"/>
    </w:rPr>
  </w:style>
  <w:style w:type="paragraph" w:customStyle="1" w:styleId="ConsPlusNormal">
    <w:name w:val="ConsPlusNormal"/>
    <w:rsid w:val="00BE35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E35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BE3555"/>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237B7C"/>
    <w:pPr>
      <w:spacing w:after="0"/>
    </w:pPr>
    <w:rPr>
      <w:rFonts w:ascii="Tahoma" w:hAnsi="Tahoma" w:cs="Tahoma"/>
      <w:sz w:val="16"/>
      <w:szCs w:val="16"/>
    </w:rPr>
  </w:style>
  <w:style w:type="character" w:customStyle="1" w:styleId="a6">
    <w:name w:val="Текст выноски Знак"/>
    <w:basedOn w:val="a0"/>
    <w:link w:val="a5"/>
    <w:uiPriority w:val="99"/>
    <w:semiHidden/>
    <w:rsid w:val="00237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7D5C71AFF5A3F50AF0B00EFB7B3FC2CEDF2FB9C8902BA50619EDD21599633976DCCA19EF3CDE23v8K" TargetMode="External"/><Relationship Id="rId18" Type="http://schemas.openxmlformats.org/officeDocument/2006/relationships/hyperlink" Target="consultantplus://offline/ref=F67D5C71AFF5A3F50AF0B00EFB7B3FC2CEDF2FB9C8902BA50619EDD21599633976DCCA19EF3CD523v5K" TargetMode="External"/><Relationship Id="rId26" Type="http://schemas.openxmlformats.org/officeDocument/2006/relationships/hyperlink" Target="consultantplus://offline/ref=F67D5C71AFF5A3F50AF0B00EFB7B3FC2CBD022BCC79876AF0E40E1D012963C2E7195C618EF3CD43C29v9K" TargetMode="External"/><Relationship Id="rId39" Type="http://schemas.openxmlformats.org/officeDocument/2006/relationships/hyperlink" Target="consultantplus://offline/ref=F67D5C71AFF5A3F50AF0B00EFB7B3FC2CBD022BCC79876AF0E40E1D012963C2E7195C618EF3CD43F29vEK" TargetMode="External"/><Relationship Id="rId21" Type="http://schemas.openxmlformats.org/officeDocument/2006/relationships/hyperlink" Target="consultantplus://offline/ref=F67D5C71AFF5A3F50AF0B00EFB7B3FC2CBD126B2C39A76AF0E40E1D012963C2E7195C618EF3CDD3D29v8K" TargetMode="External"/><Relationship Id="rId34" Type="http://schemas.openxmlformats.org/officeDocument/2006/relationships/hyperlink" Target="consultantplus://offline/ref=F67D5C71AFF5A3F50AF0B00EFB7B3FC2CBD022BCC79876AF0E40E1D012963C2E7195C618EF3CDA3829v8K" TargetMode="External"/><Relationship Id="rId42" Type="http://schemas.openxmlformats.org/officeDocument/2006/relationships/hyperlink" Target="consultantplus://offline/ref=F67D5C71AFF5A3F50AF0B00EFB7B3FC2CBD021BBC89A76AF0E40E1D012963C2E7195C618EF3CDD3C29v8K" TargetMode="External"/><Relationship Id="rId47" Type="http://schemas.openxmlformats.org/officeDocument/2006/relationships/hyperlink" Target="consultantplus://offline/ref=F67D5C71AFF5A3F50AF0B00EFB7B3FC2CBD022BCC79876AF0E40E1D012963C2E7195C618EF3DDD3E29vFK" TargetMode="External"/><Relationship Id="rId50" Type="http://schemas.openxmlformats.org/officeDocument/2006/relationships/hyperlink" Target="consultantplus://offline/ref=F67D5C71AFF5A3F50AF0B00EFB7B3FC2CBD022BFC89876AF0E40E1D012963C2E7195C621vBK" TargetMode="External"/><Relationship Id="rId55" Type="http://schemas.openxmlformats.org/officeDocument/2006/relationships/hyperlink" Target="consultantplus://offline/ref=F67D5C71AFF5A3F50AF0B00EFB7B3FC2CBD125BFC49A76AF0E40E1D012963C2E7195C618EF3CDE3B29vBK" TargetMode="External"/><Relationship Id="rId7" Type="http://schemas.openxmlformats.org/officeDocument/2006/relationships/hyperlink" Target="consultantplus://offline/ref=F67D5C71AFF5A3F50AF0B00EFB7B3FC2CBD126B2C39A76AF0E40E1D012963C2E7195C618EF3CDD3D29v8K" TargetMode="External"/><Relationship Id="rId2" Type="http://schemas.openxmlformats.org/officeDocument/2006/relationships/styles" Target="styles.xml"/><Relationship Id="rId16" Type="http://schemas.openxmlformats.org/officeDocument/2006/relationships/hyperlink" Target="consultantplus://offline/ref=F67D5C71AFF5A3F50AF0B00EFB7B3FC2CEDF2FB9C8902BA50619EDD21599633976DCCA19EF3CD523v8K" TargetMode="External"/><Relationship Id="rId29" Type="http://schemas.openxmlformats.org/officeDocument/2006/relationships/hyperlink" Target="consultantplus://offline/ref=F67D5C71AFF5A3F50AF0B00EFB7B3FC2CBD12EBBC39976AF0E40E1D012963C2E7195C618EF3CDD3529v9K" TargetMode="External"/><Relationship Id="rId11" Type="http://schemas.openxmlformats.org/officeDocument/2006/relationships/hyperlink" Target="consultantplus://offline/ref=F67D5C71AFF5A3F50AF0B00EFB7B3FC2CEDF2FB9C8902BA50619EDD21599633976DCCA19EF3CDC23v5K" TargetMode="External"/><Relationship Id="rId24" Type="http://schemas.openxmlformats.org/officeDocument/2006/relationships/hyperlink" Target="consultantplus://offline/ref=F67D5C71AFF5A3F50AF0B00EFB7B3FC2CBD022BCC79876AF0E40E1D012963C2E7195C618EF3DDD3A29v8K" TargetMode="External"/><Relationship Id="rId32" Type="http://schemas.openxmlformats.org/officeDocument/2006/relationships/hyperlink" Target="consultantplus://offline/ref=F67D5C71AFF5A3F50AF0B00EFB7B3FC2CBD126B2C39A76AF0E40E1D012963C2E7195C618EF3CDD3C29vBK" TargetMode="External"/><Relationship Id="rId37" Type="http://schemas.openxmlformats.org/officeDocument/2006/relationships/hyperlink" Target="consultantplus://offline/ref=F67D5C71AFF5A3F50AF0B00EFB7B3FC2CBD126B2C39A76AF0E40E1D012963C2E7195C618EF3CDD3C29v7K" TargetMode="External"/><Relationship Id="rId40" Type="http://schemas.openxmlformats.org/officeDocument/2006/relationships/hyperlink" Target="consultantplus://offline/ref=F67D5C71AFF5A3F50AF0B00EFB7B3FC2CBD126B2C39A76AF0E40E1D012963C2E7195C618EF3CDD3F29vFK" TargetMode="External"/><Relationship Id="rId45" Type="http://schemas.openxmlformats.org/officeDocument/2006/relationships/hyperlink" Target="consultantplus://offline/ref=F67D5C71AFF5A3F50AF0B00EFB7B3FC2CBD022BCC79876AF0E40E1D012963C2E7195C618EF3CDA3B29v9K" TargetMode="External"/><Relationship Id="rId53" Type="http://schemas.openxmlformats.org/officeDocument/2006/relationships/hyperlink" Target="consultantplus://offline/ref=F67D5C71AFF5A3F50AF0B00EFB7B3FC2CBD022BCC79876AF0E40E1D012963C2E7195C618EF3DDE3429vAK" TargetMode="External"/><Relationship Id="rId58" Type="http://schemas.openxmlformats.org/officeDocument/2006/relationships/hyperlink" Target="consultantplus://offline/ref=F67D5C71AFF5A3F50AF0B00EFB7B3FC2C3DA2FB3C0902BA50619EDD21599633976DCCA19EF3CDD23vEK"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F67D5C71AFF5A3F50AF0B00EFB7B3FC2CEDF2FB9C8902BA50619EDD21599633976DCCA19EF3DDC23vCK" TargetMode="External"/><Relationship Id="rId14" Type="http://schemas.openxmlformats.org/officeDocument/2006/relationships/hyperlink" Target="consultantplus://offline/ref=F67D5C71AFF5A3F50AF0B00EFB7B3FC2CEDF2FB9C8902BA50619EDD21599633976DCCA19EF3CDE23vBK" TargetMode="External"/><Relationship Id="rId22" Type="http://schemas.openxmlformats.org/officeDocument/2006/relationships/hyperlink" Target="consultantplus://offline/ref=F67D5C71AFF5A3F50AF0B00EFB7B3FC2CBD021BBC89A76AF0E40E1D012963C2E7195C618EF3CDD3D29v8K" TargetMode="External"/><Relationship Id="rId27" Type="http://schemas.openxmlformats.org/officeDocument/2006/relationships/hyperlink" Target="consultantplus://offline/ref=F67D5C71AFF5A3F50AF0B00EFB7B3FC2CBD022BCC79876AF0E40E1D012963C2E7195C618EF3CDA3929vFK" TargetMode="External"/><Relationship Id="rId30" Type="http://schemas.openxmlformats.org/officeDocument/2006/relationships/hyperlink" Target="consultantplus://offline/ref=F67D5C71AFF5A3F50AF0B00EFB7B3FC2CBD027B8C79276AF0E40E1D012963C2E7195C618EF3CDD3F29v8K" TargetMode="External"/><Relationship Id="rId35" Type="http://schemas.openxmlformats.org/officeDocument/2006/relationships/hyperlink" Target="consultantplus://offline/ref=F67D5C71AFF5A3F50AF0B00EFB7B3FC2CBD021BBC89A76AF0E40E1D012963C2E7195C618EF3CDD3C29vCK" TargetMode="External"/><Relationship Id="rId43" Type="http://schemas.openxmlformats.org/officeDocument/2006/relationships/hyperlink" Target="consultantplus://offline/ref=F67D5C71AFF5A3F50AF0B00EFB7B3FC2CBD022BCC79876AF0E40E1D012963C2E7195C618EF3CDA3B29vBK" TargetMode="External"/><Relationship Id="rId48" Type="http://schemas.openxmlformats.org/officeDocument/2006/relationships/hyperlink" Target="consultantplus://offline/ref=F67D5C71AFF5A3F50AF0B00EFB7B3FC2CBDC26BFC69E76AF0E40E1D012963C2E7195C618EF3CDF3F29vDK" TargetMode="External"/><Relationship Id="rId56" Type="http://schemas.openxmlformats.org/officeDocument/2006/relationships/hyperlink" Target="consultantplus://offline/ref=F67D5C71AFF5A3F50AF0B00EFB7B3FC2CBDC26BFC69E76AF0E40E1D012963C2E7195C618EF3CDF3F29vDK" TargetMode="External"/><Relationship Id="rId8" Type="http://schemas.openxmlformats.org/officeDocument/2006/relationships/hyperlink" Target="consultantplus://offline/ref=F67D5C71AFF5A3F50AF0B00EFB7B3FC2CBD021BBC89A76AF0E40E1D012963C2E7195C618EF3CDD3D29v8K" TargetMode="External"/><Relationship Id="rId51" Type="http://schemas.openxmlformats.org/officeDocument/2006/relationships/hyperlink" Target="consultantplus://offline/ref=F67D5C71AFF5A3F50AF0B00EFB7B3FC2CBD027B3C89376AF0E40E1D012963C2E7195C618EF3CDD3429vFK" TargetMode="External"/><Relationship Id="rId3" Type="http://schemas.microsoft.com/office/2007/relationships/stylesWithEffects" Target="stylesWithEffects.xml"/><Relationship Id="rId12" Type="http://schemas.openxmlformats.org/officeDocument/2006/relationships/hyperlink" Target="consultantplus://offline/ref=F67D5C71AFF5A3F50AF0B00EFB7B3FC2CEDF2FB9C8902BA50619EDD21599633976DCCA19EF3CDE23v8K" TargetMode="External"/><Relationship Id="rId17" Type="http://schemas.openxmlformats.org/officeDocument/2006/relationships/hyperlink" Target="consultantplus://offline/ref=F67D5C71AFF5A3F50AF0B00EFB7B3FC2CEDF2FB9C8902BA50619EDD21599633976DCCA19EF3CD523vAK" TargetMode="External"/><Relationship Id="rId25" Type="http://schemas.openxmlformats.org/officeDocument/2006/relationships/hyperlink" Target="consultantplus://offline/ref=F67D5C71AFF5A3F50AF0B00EFB7B3FC2CBD022BCC79876AF0E40E1D012963C2E7195C618EF3CDA3B29vDK" TargetMode="External"/><Relationship Id="rId33" Type="http://schemas.openxmlformats.org/officeDocument/2006/relationships/hyperlink" Target="consultantplus://offline/ref=F67D5C71AFF5A3F50AF0B00EFB7B3FC2CBD022BCC79876AF0E40E1D012963C2E7195C618EF3CDD3A29v7K" TargetMode="External"/><Relationship Id="rId38" Type="http://schemas.openxmlformats.org/officeDocument/2006/relationships/hyperlink" Target="consultantplus://offline/ref=F67D5C71AFF5A3F50AF0B00EFB7B3FC2CBD126B2C39A76AF0E40E1D012963C2E7195C618EF3CDD3F29vEK" TargetMode="External"/><Relationship Id="rId46" Type="http://schemas.openxmlformats.org/officeDocument/2006/relationships/hyperlink" Target="consultantplus://offline/ref=F67D5C71AFF5A3F50AF0B00EFB7B3FC2CBD022BCC79876AF0E40E1D012963C2E7195C618EF3CDA3B29v7K" TargetMode="External"/><Relationship Id="rId59" Type="http://schemas.openxmlformats.org/officeDocument/2006/relationships/hyperlink" Target="consultantplus://offline/ref=F67D5C71AFF5A3F50AF0B00EFB7B3FC2CBDE20B8C19E76AF0E40E1D01229v6K" TargetMode="External"/><Relationship Id="rId20" Type="http://schemas.openxmlformats.org/officeDocument/2006/relationships/hyperlink" Target="consultantplus://offline/ref=F67D5C71AFF5A3F50AF0B00EFB7B3FC2CEDF2FB9C8902BA50619EDD21599633976DCCA19EF3DDE23vAK" TargetMode="External"/><Relationship Id="rId41" Type="http://schemas.openxmlformats.org/officeDocument/2006/relationships/hyperlink" Target="consultantplus://offline/ref=F67D5C71AFF5A3F50AF0B00EFB7B3FC2CBD021BBC89A76AF0E40E1D012963C2E7195C618EF3CDD3C29vBK" TargetMode="External"/><Relationship Id="rId54" Type="http://schemas.openxmlformats.org/officeDocument/2006/relationships/hyperlink" Target="consultantplus://offline/ref=F67D5C71AFF5A3F50AF0B00EFB7B3FC2CBD022BCC79876AF0E40E1D012963C2E7195C618EF3DDE3429v8K" TargetMode="External"/><Relationship Id="rId1" Type="http://schemas.openxmlformats.org/officeDocument/2006/relationships/numbering" Target="numbering.xml"/><Relationship Id="rId6" Type="http://schemas.openxmlformats.org/officeDocument/2006/relationships/hyperlink" Target="http://www.consultant.ru" TargetMode="External"/><Relationship Id="rId15" Type="http://schemas.openxmlformats.org/officeDocument/2006/relationships/hyperlink" Target="consultantplus://offline/ref=F67D5C71AFF5A3F50AF0B00EFB7B3FC2CEDF2FB9C8902BA50619EDD21599633976DCCA19EF3CD523v8K" TargetMode="External"/><Relationship Id="rId23" Type="http://schemas.openxmlformats.org/officeDocument/2006/relationships/hyperlink" Target="consultantplus://offline/ref=F67D5C71AFF5A3F50AF0B00EFB7B3FC2CBD022BCC79876AF0E40E1D012963C2E7195C618EF3DDD3B29vFK" TargetMode="External"/><Relationship Id="rId28" Type="http://schemas.openxmlformats.org/officeDocument/2006/relationships/hyperlink" Target="consultantplus://offline/ref=F67D5C71AFF5A3F50AF0B00EFB7B3FC2CBD126B2C39A76AF0E40E1D012963C2E7195C618EF3CDD3C29vCK" TargetMode="External"/><Relationship Id="rId36" Type="http://schemas.openxmlformats.org/officeDocument/2006/relationships/hyperlink" Target="consultantplus://offline/ref=F67D5C71AFF5A3F50AF0B00EFB7B3FC2CBD126B2C39A76AF0E40E1D012963C2E7195C618EF3CDD3C29v9K" TargetMode="External"/><Relationship Id="rId49" Type="http://schemas.openxmlformats.org/officeDocument/2006/relationships/hyperlink" Target="consultantplus://offline/ref=F67D5C71AFF5A3F50AF0B00EFB7B3FC2CBD022BFC89876AF0E40E1D012963C2E7195C621vBK" TargetMode="External"/><Relationship Id="rId57" Type="http://schemas.openxmlformats.org/officeDocument/2006/relationships/hyperlink" Target="consultantplus://offline/ref=F67D5C71AFF5A3F50AF0B00EFB7B3FC2CBD022BFC89876AF0E40E1D012963C2E7195C621vBK" TargetMode="External"/><Relationship Id="rId10" Type="http://schemas.openxmlformats.org/officeDocument/2006/relationships/hyperlink" Target="consultantplus://offline/ref=F67D5C71AFF5A3F50AF0B00EFB7B3FC2CBD022B9C09E76AF0E40E1D012963C2E7195C618EF3CDD3829vEK" TargetMode="External"/><Relationship Id="rId31" Type="http://schemas.openxmlformats.org/officeDocument/2006/relationships/hyperlink" Target="consultantplus://offline/ref=F67D5C71AFF5A3F50AF0B00EFB7B3FC2CBD126B2C39A76AF0E40E1D012963C2E7195C618EF3CDD3C29vDK" TargetMode="External"/><Relationship Id="rId44" Type="http://schemas.openxmlformats.org/officeDocument/2006/relationships/hyperlink" Target="consultantplus://offline/ref=F67D5C71AFF5A3F50AF0B00EFB7B3FC2CBD022BCC79876AF0E40E1D012963C2E7195C618EF3CDA3B29v8K" TargetMode="External"/><Relationship Id="rId52" Type="http://schemas.openxmlformats.org/officeDocument/2006/relationships/hyperlink" Target="consultantplus://offline/ref=F67D5C71AFF5A3F50AF0B00EFB7B3FC2CBD125BFC49A76AF0E40E1D012963C2E7195C618EF3CDE3829vB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7D5C71AFF5A3F50AF0B00EFB7B3FC2CBD022BCC79876AF0E40E1D012963C2E7195C618EF3CDA3B29v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8599</Words>
  <Characters>49018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Aminius</dc:creator>
  <cp:lastModifiedBy>Aminius</cp:lastModifiedBy>
  <cp:revision>5</cp:revision>
  <cp:lastPrinted>2016-10-18T13:26:00Z</cp:lastPrinted>
  <dcterms:created xsi:type="dcterms:W3CDTF">2016-05-17T10:47:00Z</dcterms:created>
  <dcterms:modified xsi:type="dcterms:W3CDTF">2016-10-18T13:28:00Z</dcterms:modified>
</cp:coreProperties>
</file>