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39" w:rsidRDefault="00965539" w:rsidP="0007796F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МИНИСТЕРСТВО ОБРАЗОВАНИЯ И НАУКИ РФ</w:t>
      </w:r>
    </w:p>
    <w:p w:rsidR="00965539" w:rsidRPr="00FE552B" w:rsidRDefault="00965539" w:rsidP="0007796F">
      <w:pPr>
        <w:ind w:left="-720"/>
        <w:jc w:val="center"/>
        <w:rPr>
          <w:b/>
          <w:sz w:val="28"/>
          <w:szCs w:val="28"/>
        </w:rPr>
      </w:pPr>
    </w:p>
    <w:p w:rsidR="00965539" w:rsidRPr="00FE552B" w:rsidRDefault="00965539" w:rsidP="0007796F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ФЕДЕРАЛЬНОЕ ГОСУДАРСТВЕННОЕ БЮДЖЕТНОЕ </w:t>
      </w:r>
    </w:p>
    <w:p w:rsidR="00965539" w:rsidRDefault="00965539" w:rsidP="0007796F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965539" w:rsidRDefault="00965539" w:rsidP="0007796F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«КАБАРДИНО-БАЛКАРСКИЙ ГОСУДАРСТВЕННЫЙ УНИВЕРСИТЕТ </w:t>
      </w:r>
    </w:p>
    <w:p w:rsidR="00965539" w:rsidRPr="00FE552B" w:rsidRDefault="00965539" w:rsidP="0007796F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ИМ. Х.М. БЕРБЕКОВА»</w:t>
      </w: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Pr="00601CEE" w:rsidRDefault="00965539" w:rsidP="0007796F">
      <w:pPr>
        <w:jc w:val="center"/>
        <w:rPr>
          <w:b/>
          <w:sz w:val="28"/>
          <w:szCs w:val="28"/>
        </w:rPr>
      </w:pPr>
    </w:p>
    <w:p w:rsidR="00965539" w:rsidRPr="00601CEE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Pr="00596D5E" w:rsidRDefault="00965539" w:rsidP="0007796F">
      <w:pPr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Pr="00601CEE" w:rsidRDefault="00965539" w:rsidP="0007796F">
      <w:pPr>
        <w:jc w:val="center"/>
        <w:rPr>
          <w:b/>
          <w:sz w:val="28"/>
          <w:szCs w:val="28"/>
        </w:rPr>
      </w:pPr>
    </w:p>
    <w:p w:rsidR="00965539" w:rsidRPr="00601CEE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965539" w:rsidRPr="00965340" w:rsidRDefault="00965539" w:rsidP="0007796F">
      <w:pPr>
        <w:jc w:val="center"/>
        <w:rPr>
          <w:b/>
          <w:sz w:val="40"/>
          <w:szCs w:val="40"/>
        </w:rPr>
      </w:pPr>
    </w:p>
    <w:p w:rsidR="00965539" w:rsidRDefault="00965539" w:rsidP="0007796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965539" w:rsidRDefault="00965539" w:rsidP="0007796F">
      <w:pPr>
        <w:jc w:val="center"/>
        <w:rPr>
          <w:b/>
          <w:sz w:val="40"/>
          <w:szCs w:val="40"/>
        </w:rPr>
      </w:pPr>
    </w:p>
    <w:p w:rsidR="00965539" w:rsidRDefault="00965539" w:rsidP="00077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965539" w:rsidRDefault="00965539" w:rsidP="0007796F">
      <w:pPr>
        <w:jc w:val="center"/>
        <w:rPr>
          <w:b/>
          <w:sz w:val="36"/>
          <w:szCs w:val="36"/>
        </w:rPr>
      </w:pPr>
      <w:r w:rsidRPr="00C4470D">
        <w:rPr>
          <w:b/>
          <w:sz w:val="36"/>
          <w:szCs w:val="36"/>
        </w:rPr>
        <w:t>31.06.01 Клиническая медицина</w:t>
      </w:r>
    </w:p>
    <w:p w:rsidR="00965539" w:rsidRDefault="00965539" w:rsidP="0007796F">
      <w:pPr>
        <w:rPr>
          <w:b/>
          <w:sz w:val="36"/>
          <w:szCs w:val="36"/>
        </w:rPr>
      </w:pPr>
    </w:p>
    <w:p w:rsidR="00965539" w:rsidRDefault="00965539" w:rsidP="0007796F">
      <w:pPr>
        <w:rPr>
          <w:b/>
          <w:sz w:val="36"/>
          <w:szCs w:val="36"/>
        </w:rPr>
      </w:pPr>
    </w:p>
    <w:p w:rsidR="00965539" w:rsidRDefault="00965539" w:rsidP="000779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965539" w:rsidRDefault="00965539" w:rsidP="0007796F">
      <w:pPr>
        <w:jc w:val="center"/>
        <w:rPr>
          <w:b/>
          <w:sz w:val="28"/>
          <w:szCs w:val="28"/>
        </w:rPr>
      </w:pPr>
      <w:r w:rsidRPr="00C4470D">
        <w:rPr>
          <w:b/>
          <w:bCs/>
          <w:sz w:val="36"/>
          <w:szCs w:val="36"/>
        </w:rPr>
        <w:t>14.01.04 Внутренние болезни</w:t>
      </w: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Pr="00601CEE" w:rsidRDefault="00965539" w:rsidP="0007796F">
      <w:pPr>
        <w:jc w:val="center"/>
        <w:rPr>
          <w:b/>
          <w:sz w:val="28"/>
          <w:szCs w:val="28"/>
        </w:rPr>
      </w:pPr>
    </w:p>
    <w:p w:rsidR="00965539" w:rsidRPr="00601CEE" w:rsidRDefault="00965539" w:rsidP="0007796F">
      <w:pPr>
        <w:jc w:val="center"/>
        <w:rPr>
          <w:b/>
          <w:sz w:val="28"/>
          <w:szCs w:val="28"/>
        </w:rPr>
      </w:pPr>
    </w:p>
    <w:p w:rsidR="00965539" w:rsidRPr="00601CEE" w:rsidRDefault="00965539" w:rsidP="0007796F">
      <w:pPr>
        <w:jc w:val="center"/>
        <w:rPr>
          <w:b/>
          <w:sz w:val="28"/>
          <w:szCs w:val="28"/>
        </w:rPr>
      </w:pPr>
    </w:p>
    <w:p w:rsidR="00965539" w:rsidRPr="00601CEE" w:rsidRDefault="00965539" w:rsidP="0007796F">
      <w:pPr>
        <w:jc w:val="center"/>
        <w:rPr>
          <w:b/>
          <w:sz w:val="28"/>
          <w:szCs w:val="28"/>
        </w:rPr>
      </w:pPr>
    </w:p>
    <w:p w:rsidR="00965539" w:rsidRPr="00601CEE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Default="00965539" w:rsidP="0007796F">
      <w:pPr>
        <w:jc w:val="center"/>
        <w:rPr>
          <w:b/>
          <w:sz w:val="28"/>
          <w:szCs w:val="28"/>
        </w:rPr>
      </w:pPr>
    </w:p>
    <w:p w:rsidR="00965539" w:rsidRPr="00965340" w:rsidRDefault="00965539" w:rsidP="0007796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Нальчик  201</w:t>
      </w:r>
      <w:r w:rsidR="004775DE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г.</w:t>
      </w:r>
    </w:p>
    <w:p w:rsidR="00965539" w:rsidRPr="00FB1872" w:rsidRDefault="00965539" w:rsidP="00FB1872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FB1872">
        <w:rPr>
          <w:b/>
          <w:color w:val="000000"/>
        </w:rPr>
        <w:lastRenderedPageBreak/>
        <w:t>Общие положения</w:t>
      </w:r>
    </w:p>
    <w:p w:rsidR="00965539" w:rsidRPr="00FB1872" w:rsidRDefault="00965539" w:rsidP="00FB1872">
      <w:pPr>
        <w:spacing w:line="360" w:lineRule="auto"/>
        <w:jc w:val="both"/>
      </w:pPr>
    </w:p>
    <w:p w:rsidR="00965539" w:rsidRPr="00FB1872" w:rsidRDefault="00965539" w:rsidP="00FB1872">
      <w:pPr>
        <w:spacing w:line="360" w:lineRule="auto"/>
        <w:ind w:firstLine="709"/>
        <w:jc w:val="both"/>
      </w:pPr>
      <w:r w:rsidRPr="00FB1872">
        <w:t>В аспирантуру на конкурсной основе принимаются лица, имеющие высшее профессиональное образование и достижения в научной работе.</w:t>
      </w:r>
      <w:r>
        <w:t xml:space="preserve"> </w:t>
      </w:r>
      <w:r w:rsidRPr="00FB1872">
        <w:t>Прием в аспирантуру проводится на бюджетной и договорной (платной) основе. Количество бюджетных мест определяется контрольными цифрами приема, устанавливаемыми Министерством образования России, прием на договорной основе проводится на места сверх установленного плана.</w:t>
      </w:r>
    </w:p>
    <w:p w:rsidR="00965539" w:rsidRPr="00FB1872" w:rsidRDefault="00965539" w:rsidP="00FB1872">
      <w:pPr>
        <w:spacing w:line="360" w:lineRule="auto"/>
        <w:ind w:firstLine="709"/>
        <w:jc w:val="both"/>
      </w:pPr>
      <w:r w:rsidRPr="00FB1872">
        <w:t xml:space="preserve">Формы обучения: очная и заочная. </w:t>
      </w:r>
      <w:proofErr w:type="gramStart"/>
      <w:r w:rsidRPr="00FB1872">
        <w:t>Срок обучения в очной аспирантуре 3 года</w:t>
      </w:r>
      <w:r>
        <w:t>, в заочной – 4 года.</w:t>
      </w:r>
      <w:proofErr w:type="gramEnd"/>
      <w:r>
        <w:t xml:space="preserve"> Лица, </w:t>
      </w:r>
      <w:r w:rsidRPr="00FB1872">
        <w:t xml:space="preserve">ранее прошедшие полный курс обучения в аспирантуре, не имеют права вторичного обучения в аспирантуре за счет средств бюджета. </w:t>
      </w:r>
    </w:p>
    <w:p w:rsidR="00965539" w:rsidRPr="00FB1872" w:rsidRDefault="00965539" w:rsidP="00FB1872">
      <w:pPr>
        <w:spacing w:line="360" w:lineRule="auto"/>
        <w:ind w:firstLine="709"/>
        <w:jc w:val="both"/>
      </w:pPr>
      <w:r w:rsidRPr="00FB1872">
        <w:t xml:space="preserve">Поступающие в аспирантуру сдают </w:t>
      </w:r>
      <w:r>
        <w:t xml:space="preserve">вступительные </w:t>
      </w:r>
      <w:r w:rsidRPr="00FB1872">
        <w:t>экзамены в соответствии с государственными образовательными стандартами высшего профессионального образования</w:t>
      </w:r>
      <w:r>
        <w:t xml:space="preserve"> </w:t>
      </w:r>
      <w:proofErr w:type="gramStart"/>
      <w:r>
        <w:t>по</w:t>
      </w:r>
      <w:proofErr w:type="gramEnd"/>
      <w:r w:rsidRPr="00FB1872">
        <w:t>:</w:t>
      </w:r>
    </w:p>
    <w:p w:rsidR="00965539" w:rsidRPr="00FB1872" w:rsidRDefault="00965539" w:rsidP="00FB1872">
      <w:pPr>
        <w:numPr>
          <w:ilvl w:val="0"/>
          <w:numId w:val="1"/>
        </w:numPr>
        <w:tabs>
          <w:tab w:val="clear" w:pos="1673"/>
        </w:tabs>
        <w:spacing w:line="360" w:lineRule="auto"/>
        <w:ind w:left="360"/>
        <w:jc w:val="both"/>
      </w:pPr>
      <w:r w:rsidRPr="00FB1872">
        <w:t>иностранному языку.</w:t>
      </w:r>
    </w:p>
    <w:p w:rsidR="00965539" w:rsidRPr="00FB1872" w:rsidRDefault="00965539" w:rsidP="00FB1872">
      <w:pPr>
        <w:numPr>
          <w:ilvl w:val="0"/>
          <w:numId w:val="1"/>
        </w:numPr>
        <w:tabs>
          <w:tab w:val="clear" w:pos="1673"/>
        </w:tabs>
        <w:spacing w:line="360" w:lineRule="auto"/>
        <w:ind w:left="360"/>
        <w:jc w:val="both"/>
      </w:pPr>
      <w:r w:rsidRPr="00FB1872">
        <w:t>философии.</w:t>
      </w:r>
    </w:p>
    <w:p w:rsidR="00965539" w:rsidRPr="00FB1872" w:rsidRDefault="00965539" w:rsidP="00FB1872">
      <w:pPr>
        <w:numPr>
          <w:ilvl w:val="0"/>
          <w:numId w:val="1"/>
        </w:numPr>
        <w:tabs>
          <w:tab w:val="clear" w:pos="1673"/>
        </w:tabs>
        <w:spacing w:line="360" w:lineRule="auto"/>
        <w:ind w:left="360"/>
        <w:jc w:val="both"/>
      </w:pPr>
      <w:r>
        <w:t>внутренним болезням.</w:t>
      </w:r>
    </w:p>
    <w:p w:rsidR="00965539" w:rsidRPr="00FB1872" w:rsidRDefault="00965539" w:rsidP="00FB1872">
      <w:pPr>
        <w:spacing w:line="360" w:lineRule="auto"/>
        <w:ind w:firstLine="709"/>
        <w:jc w:val="both"/>
      </w:pPr>
      <w:r w:rsidRPr="00FB1872">
        <w:t>Лица, сдавшие полностью или частично кандидатские экзамены, при поступлении освобождаются от соответствующих вступительных экзаменов.</w:t>
      </w:r>
    </w:p>
    <w:p w:rsidR="00965539" w:rsidRPr="00FB1872" w:rsidRDefault="00965539" w:rsidP="00FB1872">
      <w:pPr>
        <w:spacing w:line="360" w:lineRule="auto"/>
        <w:ind w:firstLine="709"/>
        <w:jc w:val="both"/>
      </w:pPr>
    </w:p>
    <w:p w:rsidR="00965539" w:rsidRPr="00FB1872" w:rsidRDefault="00965539" w:rsidP="00FB1872">
      <w:pPr>
        <w:spacing w:line="360" w:lineRule="auto"/>
        <w:ind w:firstLine="709"/>
        <w:jc w:val="both"/>
      </w:pPr>
      <w:r w:rsidRPr="00FB1872">
        <w:t xml:space="preserve">Целью вступительных испытаний в аспирантуру по специальности 14.01.04 – внутренние болезни является определение подготовленности </w:t>
      </w:r>
      <w:proofErr w:type="gramStart"/>
      <w:r w:rsidRPr="00FB1872">
        <w:t>поступающего</w:t>
      </w:r>
      <w:proofErr w:type="gramEnd"/>
      <w:r w:rsidRPr="00FB1872">
        <w:t xml:space="preserve"> к выполнению научно-исследовательской деятельности.</w:t>
      </w:r>
    </w:p>
    <w:p w:rsidR="00965539" w:rsidRPr="00FB1872" w:rsidRDefault="00965539" w:rsidP="00FB1872">
      <w:pPr>
        <w:spacing w:line="360" w:lineRule="auto"/>
        <w:jc w:val="both"/>
      </w:pPr>
    </w:p>
    <w:p w:rsidR="00965539" w:rsidRPr="00FB1872" w:rsidRDefault="00965539" w:rsidP="00FB1872">
      <w:pPr>
        <w:spacing w:line="360" w:lineRule="auto"/>
        <w:jc w:val="both"/>
      </w:pPr>
    </w:p>
    <w:p w:rsidR="00965539" w:rsidRDefault="00965539" w:rsidP="00FB1872">
      <w:pPr>
        <w:spacing w:line="360" w:lineRule="auto"/>
        <w:jc w:val="center"/>
        <w:rPr>
          <w:b/>
        </w:rPr>
      </w:pPr>
    </w:p>
    <w:p w:rsidR="00965539" w:rsidRDefault="00965539" w:rsidP="00FB1872">
      <w:pPr>
        <w:spacing w:line="360" w:lineRule="auto"/>
        <w:jc w:val="center"/>
        <w:rPr>
          <w:b/>
        </w:rPr>
      </w:pPr>
    </w:p>
    <w:p w:rsidR="00965539" w:rsidRDefault="00965539" w:rsidP="00FB1872">
      <w:pPr>
        <w:spacing w:line="360" w:lineRule="auto"/>
        <w:jc w:val="center"/>
        <w:rPr>
          <w:b/>
        </w:rPr>
      </w:pPr>
    </w:p>
    <w:p w:rsidR="00965539" w:rsidRPr="00296CE8" w:rsidRDefault="00965539" w:rsidP="00FB1872">
      <w:pPr>
        <w:spacing w:line="360" w:lineRule="auto"/>
        <w:jc w:val="center"/>
        <w:rPr>
          <w:b/>
        </w:rPr>
      </w:pPr>
    </w:p>
    <w:p w:rsidR="00965539" w:rsidRPr="00296CE8" w:rsidRDefault="00965539" w:rsidP="00FB1872">
      <w:pPr>
        <w:spacing w:line="360" w:lineRule="auto"/>
        <w:jc w:val="center"/>
        <w:rPr>
          <w:b/>
        </w:rPr>
      </w:pPr>
    </w:p>
    <w:p w:rsidR="00965539" w:rsidRPr="00296CE8" w:rsidRDefault="00965539" w:rsidP="00FB1872">
      <w:pPr>
        <w:spacing w:line="360" w:lineRule="auto"/>
        <w:jc w:val="center"/>
        <w:rPr>
          <w:b/>
        </w:rPr>
      </w:pPr>
    </w:p>
    <w:p w:rsidR="00965539" w:rsidRDefault="00965539" w:rsidP="00FB1872">
      <w:pPr>
        <w:spacing w:line="360" w:lineRule="auto"/>
        <w:jc w:val="center"/>
        <w:rPr>
          <w:b/>
        </w:rPr>
      </w:pPr>
    </w:p>
    <w:p w:rsidR="00965539" w:rsidRDefault="00965539" w:rsidP="00FB1872">
      <w:pPr>
        <w:spacing w:line="360" w:lineRule="auto"/>
        <w:jc w:val="center"/>
        <w:rPr>
          <w:b/>
        </w:rPr>
      </w:pPr>
    </w:p>
    <w:p w:rsidR="00965539" w:rsidRDefault="00965539" w:rsidP="00FB1872">
      <w:pPr>
        <w:spacing w:line="360" w:lineRule="auto"/>
        <w:jc w:val="center"/>
        <w:rPr>
          <w:b/>
        </w:rPr>
      </w:pPr>
    </w:p>
    <w:p w:rsidR="00965539" w:rsidRDefault="00965539" w:rsidP="00FB1872">
      <w:pPr>
        <w:spacing w:line="360" w:lineRule="auto"/>
        <w:jc w:val="center"/>
        <w:rPr>
          <w:b/>
        </w:rPr>
      </w:pPr>
    </w:p>
    <w:p w:rsidR="00965539" w:rsidRPr="00FB1872" w:rsidRDefault="00965539" w:rsidP="00FB1872">
      <w:pPr>
        <w:spacing w:line="360" w:lineRule="auto"/>
        <w:jc w:val="center"/>
        <w:rPr>
          <w:b/>
        </w:rPr>
      </w:pPr>
      <w:r w:rsidRPr="00FB1872">
        <w:rPr>
          <w:b/>
        </w:rPr>
        <w:lastRenderedPageBreak/>
        <w:t>СОДЕРЖАНИЕ ПРОГРАММЫ</w:t>
      </w:r>
    </w:p>
    <w:p w:rsidR="00965539" w:rsidRPr="00FB1872" w:rsidRDefault="00965539" w:rsidP="00FB1872">
      <w:pPr>
        <w:spacing w:line="360" w:lineRule="auto"/>
        <w:jc w:val="both"/>
      </w:pPr>
    </w:p>
    <w:p w:rsidR="00965539" w:rsidRPr="00FB1872" w:rsidRDefault="00965539" w:rsidP="00FB1872">
      <w:pPr>
        <w:spacing w:line="360" w:lineRule="auto"/>
        <w:ind w:left="357"/>
        <w:jc w:val="center"/>
        <w:rPr>
          <w:b/>
        </w:rPr>
      </w:pPr>
      <w:r w:rsidRPr="00FB1872">
        <w:rPr>
          <w:b/>
        </w:rPr>
        <w:t>Раздел 1. История и современное состояние учения о внутренних болезнях</w:t>
      </w:r>
    </w:p>
    <w:p w:rsidR="00965539" w:rsidRPr="00FB1872" w:rsidRDefault="00965539" w:rsidP="00FB1872">
      <w:pPr>
        <w:spacing w:line="360" w:lineRule="auto"/>
        <w:ind w:left="357"/>
        <w:jc w:val="center"/>
        <w:rPr>
          <w:b/>
        </w:rPr>
      </w:pPr>
    </w:p>
    <w:p w:rsidR="00965539" w:rsidRPr="00FB1872" w:rsidRDefault="00965539" w:rsidP="00FB1872">
      <w:pPr>
        <w:pStyle w:val="a3"/>
        <w:spacing w:line="360" w:lineRule="auto"/>
        <w:rPr>
          <w:sz w:val="24"/>
          <w:szCs w:val="24"/>
        </w:rPr>
      </w:pPr>
      <w:r w:rsidRPr="00FB1872">
        <w:rPr>
          <w:sz w:val="24"/>
          <w:szCs w:val="24"/>
        </w:rPr>
        <w:t xml:space="preserve">     Вклад отечественных ученых в разработку различных областей внутренней медицины. Деонтология и медицинская этика врача.     Профилактическая направленность современной медицины.         Организация терапевтической помощи населению, особенности стационарной и амбулаторной помощи.</w:t>
      </w:r>
    </w:p>
    <w:p w:rsidR="00965539" w:rsidRPr="00FB1872" w:rsidRDefault="00965539" w:rsidP="00FB1872">
      <w:pPr>
        <w:spacing w:line="360" w:lineRule="auto"/>
        <w:jc w:val="both"/>
      </w:pPr>
      <w:r w:rsidRPr="00FB1872">
        <w:t xml:space="preserve">    Основы медико-социальной экспертизы, вопросы управления, экономики и планирования терапевтической службы, понятие о страховой медицине, ее особенностях в РФ и значение в работе терапевтических подразделений.</w:t>
      </w:r>
      <w:r>
        <w:t xml:space="preserve"> М</w:t>
      </w:r>
      <w:r w:rsidRPr="00FB1872">
        <w:t>КБ-10, медицинские экономические стандарты РФ.</w:t>
      </w:r>
    </w:p>
    <w:p w:rsidR="00965539" w:rsidRPr="00FB1872" w:rsidRDefault="00965539" w:rsidP="00FB1872">
      <w:pPr>
        <w:pStyle w:val="a3"/>
        <w:tabs>
          <w:tab w:val="left" w:pos="3693"/>
        </w:tabs>
        <w:spacing w:line="360" w:lineRule="auto"/>
        <w:jc w:val="center"/>
        <w:rPr>
          <w:sz w:val="24"/>
          <w:szCs w:val="24"/>
        </w:rPr>
      </w:pPr>
    </w:p>
    <w:p w:rsidR="00965539" w:rsidRPr="00FB1872" w:rsidRDefault="00965539" w:rsidP="00FB1872">
      <w:pPr>
        <w:spacing w:line="360" w:lineRule="auto"/>
        <w:ind w:left="360"/>
        <w:jc w:val="center"/>
        <w:rPr>
          <w:b/>
        </w:rPr>
      </w:pPr>
      <w:r w:rsidRPr="00FB1872">
        <w:rPr>
          <w:b/>
        </w:rPr>
        <w:t>Раздел 2. Болезни органов дыхания</w:t>
      </w:r>
    </w:p>
    <w:p w:rsidR="00965539" w:rsidRPr="00FB1872" w:rsidRDefault="00965539" w:rsidP="00FB1872">
      <w:pPr>
        <w:spacing w:line="360" w:lineRule="auto"/>
        <w:ind w:left="360"/>
        <w:jc w:val="center"/>
        <w:rPr>
          <w:b/>
        </w:rPr>
      </w:pPr>
    </w:p>
    <w:p w:rsidR="00965539" w:rsidRPr="00FB1872" w:rsidRDefault="00965539" w:rsidP="00FB1872">
      <w:pPr>
        <w:spacing w:line="360" w:lineRule="auto"/>
        <w:jc w:val="both"/>
      </w:pPr>
      <w:r w:rsidRPr="00FB1872">
        <w:rPr>
          <w:b/>
        </w:rPr>
        <w:t xml:space="preserve">      </w:t>
      </w:r>
      <w:r w:rsidRPr="00FB1872">
        <w:t xml:space="preserve">Острые бронхиты и </w:t>
      </w:r>
      <w:proofErr w:type="spellStart"/>
      <w:r w:rsidRPr="00FB1872">
        <w:t>трахеобронхиты</w:t>
      </w:r>
      <w:proofErr w:type="spellEnd"/>
      <w:r w:rsidRPr="00FB1872">
        <w:t xml:space="preserve">. Крупозная и очаговая пневмония. Абсцесс и гангрена легких. Хронический </w:t>
      </w:r>
      <w:proofErr w:type="spellStart"/>
      <w:r w:rsidRPr="00FB1872">
        <w:t>необструктивный</w:t>
      </w:r>
      <w:proofErr w:type="spellEnd"/>
      <w:r w:rsidRPr="00FB1872">
        <w:t xml:space="preserve"> бронхит. Хроническ</w:t>
      </w:r>
      <w:r>
        <w:t>ая</w:t>
      </w:r>
      <w:r w:rsidRPr="00FB1872">
        <w:t xml:space="preserve"> </w:t>
      </w:r>
      <w:proofErr w:type="spellStart"/>
      <w:r w:rsidRPr="00FB1872">
        <w:t>обструктивн</w:t>
      </w:r>
      <w:r>
        <w:t>ая</w:t>
      </w:r>
      <w:proofErr w:type="spellEnd"/>
      <w:r w:rsidRPr="00FB1872">
        <w:t xml:space="preserve"> болезн</w:t>
      </w:r>
      <w:r>
        <w:t>ь</w:t>
      </w:r>
      <w:r w:rsidRPr="00FB1872">
        <w:t xml:space="preserve"> легких. Бронхоэктатическая болезнь.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Дыхательная (легочная) недостаточность, острая и хроническая, типы, стадии. Методы изучения функции внешнего дыхания. Легочное сердце.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Бронхиальная астма. </w:t>
      </w:r>
      <w:proofErr w:type="spellStart"/>
      <w:r w:rsidRPr="00FB1872">
        <w:t>Аллергологическая</w:t>
      </w:r>
      <w:proofErr w:type="spellEnd"/>
      <w:r w:rsidRPr="00FB1872">
        <w:t xml:space="preserve"> диагностика. Астматический статус. Неотложная помощь.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Рак легких.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Плевриты сухие и экссудативные. Пневмоторакс спонтанный и травматический. Инфаркт легких. Легочное кровотечение и кровохарканья. Неотложная помощь. Методы дыхательной реанимации.</w:t>
      </w:r>
    </w:p>
    <w:p w:rsidR="00965539" w:rsidRPr="00FB1872" w:rsidRDefault="00965539" w:rsidP="00FB1872">
      <w:pPr>
        <w:spacing w:line="360" w:lineRule="auto"/>
        <w:jc w:val="center"/>
      </w:pPr>
    </w:p>
    <w:p w:rsidR="00965539" w:rsidRPr="00FB1872" w:rsidRDefault="00965539" w:rsidP="00FB1872">
      <w:pPr>
        <w:spacing w:line="360" w:lineRule="auto"/>
        <w:jc w:val="center"/>
        <w:rPr>
          <w:b/>
        </w:rPr>
      </w:pPr>
      <w:r w:rsidRPr="00FB1872">
        <w:rPr>
          <w:b/>
        </w:rPr>
        <w:t>Раздел 3. Болезни органов кровообращения</w:t>
      </w:r>
    </w:p>
    <w:p w:rsidR="00965539" w:rsidRPr="00FB1872" w:rsidRDefault="00965539" w:rsidP="00FB1872">
      <w:pPr>
        <w:spacing w:line="360" w:lineRule="auto"/>
        <w:jc w:val="center"/>
        <w:rPr>
          <w:b/>
        </w:rPr>
      </w:pP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Ревматическая лихорадка. Классификация. Диагностика. Определение степени активности. Ревмокардит. Ревматический полиартрит.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Инфекционный эндокардит. Основные клинические синдромы.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Ревматические пороки сердца. Недостаточность митрального клапана. Стеноз левого атриовентрикулярного отверстия. Недостаточность клапанов аорты. Стеноз устья аорты. </w:t>
      </w:r>
      <w:r w:rsidRPr="00FB1872">
        <w:lastRenderedPageBreak/>
        <w:t xml:space="preserve">Недостаточность </w:t>
      </w:r>
      <w:proofErr w:type="spellStart"/>
      <w:r w:rsidRPr="00FB1872">
        <w:t>трикуспидального</w:t>
      </w:r>
      <w:proofErr w:type="spellEnd"/>
      <w:r w:rsidRPr="00FB1872">
        <w:t xml:space="preserve"> клапана. Сочетанные и комбинированные пороки. Особенности нарушения гемодинамики при различных пороках сердца.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proofErr w:type="spellStart"/>
      <w:r w:rsidRPr="00FB1872">
        <w:t>Кардиомиопатии</w:t>
      </w:r>
      <w:proofErr w:type="spellEnd"/>
      <w:r w:rsidRPr="00FB1872">
        <w:t xml:space="preserve">. Миокардит. 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Острые перикардиты сухие и экссудативные. Хронические </w:t>
      </w:r>
      <w:proofErr w:type="spellStart"/>
      <w:r w:rsidRPr="00FB1872">
        <w:t>констриктивные</w:t>
      </w:r>
      <w:proofErr w:type="spellEnd"/>
      <w:r w:rsidRPr="00FB1872">
        <w:t xml:space="preserve"> перикардиты.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Гипертоническая болезнь. Характеристика стадий и степеней. Гипертонические кризы. Осложнения и прогноз гипертонической болезни. Артериальная гипертония. Медикаментозное и </w:t>
      </w:r>
      <w:proofErr w:type="spellStart"/>
      <w:r w:rsidRPr="00FB1872">
        <w:t>немедикаментозное</w:t>
      </w:r>
      <w:proofErr w:type="spellEnd"/>
      <w:r w:rsidRPr="00FB1872">
        <w:t xml:space="preserve"> лечение.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Ишемическая болезнь сердца. Факторы риска. Методы выявления атеросклероза. Стенокардия, определение, классификация, клиническая и электрокардиографическая диагностика, пробы с дозированной физической нагрузкой, суточное </w:t>
      </w:r>
      <w:proofErr w:type="spellStart"/>
      <w:r w:rsidRPr="00FB1872">
        <w:t>мониторирование</w:t>
      </w:r>
      <w:proofErr w:type="spellEnd"/>
      <w:r w:rsidRPr="00FB1872">
        <w:t xml:space="preserve"> ЭКГ и артериального давления, </w:t>
      </w:r>
      <w:proofErr w:type="spellStart"/>
      <w:r w:rsidRPr="00FB1872">
        <w:t>коронароангиография</w:t>
      </w:r>
      <w:proofErr w:type="spellEnd"/>
      <w:r w:rsidRPr="00FB1872">
        <w:t>, лечение.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Острый коронарный синдром. Острый инфаркт миокарда, клинические варианты, стадии, классификации. Осложнения инфаркта миокарда. </w:t>
      </w:r>
      <w:proofErr w:type="spellStart"/>
      <w:r w:rsidRPr="00FB1872">
        <w:t>Кардиогенный</w:t>
      </w:r>
      <w:proofErr w:type="spellEnd"/>
      <w:r w:rsidRPr="00FB1872">
        <w:t xml:space="preserve"> шок. Острая левожелудочковая недостаточность: сердечная астма и отек легких. Острые нарушения сердечного ритма и проводимости. Тромбоэмболии. Разрыв сердца. Фибрилляция желудочков. Синдром </w:t>
      </w:r>
      <w:proofErr w:type="spellStart"/>
      <w:r w:rsidRPr="00FB1872">
        <w:t>Дресслера</w:t>
      </w:r>
      <w:proofErr w:type="spellEnd"/>
      <w:r w:rsidRPr="00FB1872">
        <w:t xml:space="preserve">. Купирование болевого кардиального синдрома при инфаркте миокарда. </w:t>
      </w:r>
      <w:proofErr w:type="spellStart"/>
      <w:r w:rsidRPr="00FB1872">
        <w:t>Антикоагулянтная</w:t>
      </w:r>
      <w:proofErr w:type="spellEnd"/>
      <w:r w:rsidRPr="00FB1872">
        <w:t xml:space="preserve"> и </w:t>
      </w:r>
      <w:proofErr w:type="spellStart"/>
      <w:r w:rsidRPr="00FB1872">
        <w:t>фибринолитическая</w:t>
      </w:r>
      <w:proofErr w:type="spellEnd"/>
      <w:r w:rsidRPr="00FB1872">
        <w:t xml:space="preserve"> терапия. Неотложная помощь при осложнениях. Методы реанимации. Особенности терапии на </w:t>
      </w:r>
      <w:proofErr w:type="spellStart"/>
      <w:r w:rsidRPr="00FB1872">
        <w:t>догоспитальном</w:t>
      </w:r>
      <w:proofErr w:type="spellEnd"/>
      <w:r w:rsidRPr="00FB1872">
        <w:t xml:space="preserve"> этапе. Медицинская реабилитация.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Хроническая застойная сердечная недостаточность. Классификации. Лечение сердечной недостаточности.</w:t>
      </w:r>
    </w:p>
    <w:p w:rsidR="00965539" w:rsidRPr="00FB1872" w:rsidRDefault="00965539" w:rsidP="00FB1872">
      <w:pPr>
        <w:spacing w:line="360" w:lineRule="auto"/>
        <w:ind w:firstLine="454"/>
        <w:jc w:val="both"/>
        <w:rPr>
          <w:spacing w:val="4"/>
        </w:rPr>
      </w:pPr>
      <w:r w:rsidRPr="00FB1872">
        <w:rPr>
          <w:spacing w:val="4"/>
        </w:rPr>
        <w:t xml:space="preserve">Нарушения ритма сердца и проводимости. </w:t>
      </w:r>
      <w:proofErr w:type="spellStart"/>
      <w:r w:rsidRPr="00FB1872">
        <w:rPr>
          <w:spacing w:val="4"/>
        </w:rPr>
        <w:t>Синусовая</w:t>
      </w:r>
      <w:proofErr w:type="spellEnd"/>
      <w:r w:rsidRPr="00FB1872">
        <w:rPr>
          <w:spacing w:val="4"/>
        </w:rPr>
        <w:t xml:space="preserve"> брадикардия, тахикардия и аритмия. Экстрасистолия. Фибрилляция предсердий,  трепетание предсердий. Блокады проводящей системы сердца. Фибрилляция желудочков. Медикаментозная терапия. Электрическая </w:t>
      </w:r>
      <w:proofErr w:type="spellStart"/>
      <w:r w:rsidRPr="00FB1872">
        <w:rPr>
          <w:spacing w:val="4"/>
        </w:rPr>
        <w:t>дефибрилляция</w:t>
      </w:r>
      <w:proofErr w:type="spellEnd"/>
      <w:r w:rsidRPr="00FB1872">
        <w:rPr>
          <w:spacing w:val="4"/>
        </w:rPr>
        <w:t>. Искусственные водители ритма сердца.</w:t>
      </w:r>
    </w:p>
    <w:p w:rsidR="00965539" w:rsidRPr="00FB1872" w:rsidRDefault="00965539" w:rsidP="00FB1872">
      <w:pPr>
        <w:spacing w:line="360" w:lineRule="auto"/>
        <w:ind w:firstLine="454"/>
        <w:jc w:val="both"/>
        <w:rPr>
          <w:spacing w:val="4"/>
        </w:rPr>
      </w:pPr>
    </w:p>
    <w:p w:rsidR="00965539" w:rsidRPr="00FB1872" w:rsidRDefault="00965539" w:rsidP="00FB1872">
      <w:pPr>
        <w:spacing w:line="360" w:lineRule="auto"/>
        <w:jc w:val="center"/>
        <w:rPr>
          <w:b/>
        </w:rPr>
      </w:pPr>
      <w:r w:rsidRPr="00FB1872">
        <w:rPr>
          <w:b/>
        </w:rPr>
        <w:t>Раздел 4. Болезни органов пищеварения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Врожденные аномалии пищевода. Функциональные болезни пищевода, этиология и патогенез. Вторичные </w:t>
      </w:r>
      <w:proofErr w:type="spellStart"/>
      <w:r w:rsidRPr="00FB1872">
        <w:t>эзофагеальные</w:t>
      </w:r>
      <w:proofErr w:type="spellEnd"/>
      <w:r w:rsidRPr="00FB1872">
        <w:t xml:space="preserve"> </w:t>
      </w:r>
      <w:proofErr w:type="spellStart"/>
      <w:r w:rsidRPr="00FB1872">
        <w:t>дискинезии</w:t>
      </w:r>
      <w:proofErr w:type="spellEnd"/>
      <w:r w:rsidRPr="00FB1872">
        <w:t xml:space="preserve">, дивертикулы пищевода, </w:t>
      </w:r>
      <w:proofErr w:type="spellStart"/>
      <w:r w:rsidRPr="00FB1872">
        <w:t>ахалазия</w:t>
      </w:r>
      <w:proofErr w:type="spellEnd"/>
      <w:r w:rsidRPr="00FB1872">
        <w:t xml:space="preserve"> </w:t>
      </w:r>
      <w:proofErr w:type="spellStart"/>
      <w:r w:rsidRPr="00FB1872">
        <w:t>кардии</w:t>
      </w:r>
      <w:proofErr w:type="spellEnd"/>
      <w:r w:rsidRPr="00FB1872">
        <w:t>, грыжа пищеводного отверстия диафрагмы.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proofErr w:type="spellStart"/>
      <w:r w:rsidRPr="00FB1872">
        <w:t>Гастроэзофагеальная</w:t>
      </w:r>
      <w:proofErr w:type="spellEnd"/>
      <w:r w:rsidRPr="00FB1872">
        <w:t xml:space="preserve"> </w:t>
      </w:r>
      <w:proofErr w:type="spellStart"/>
      <w:r w:rsidRPr="00FB1872">
        <w:t>рефлюксная</w:t>
      </w:r>
      <w:proofErr w:type="spellEnd"/>
      <w:r w:rsidRPr="00FB1872">
        <w:t xml:space="preserve"> болезнь.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Злокачественные и доброкачественные опухоли пищевода.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Методы исследования функции и диагностика заболеваний желудка и двенадцатиперстной кишки.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lastRenderedPageBreak/>
        <w:t xml:space="preserve">Острый гастрит. Хронический гастрит. Классификация, этиология и патогенез, клиника, лечение. Клинические аспекты </w:t>
      </w:r>
      <w:proofErr w:type="spellStart"/>
      <w:r w:rsidRPr="00FB1872">
        <w:t>пилорического</w:t>
      </w:r>
      <w:proofErr w:type="spellEnd"/>
      <w:r w:rsidRPr="00FB1872">
        <w:t xml:space="preserve"> </w:t>
      </w:r>
      <w:proofErr w:type="spellStart"/>
      <w:r w:rsidRPr="00FB1872">
        <w:t>хеликобактериоза</w:t>
      </w:r>
      <w:proofErr w:type="spellEnd"/>
      <w:r w:rsidRPr="00FB1872">
        <w:t>. Значение ЭГДС и биопсии слизистой оболочки желудка и двенадцатиперстной кишки.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Острые и хронические эрозии желудка и двенадцатиперстной кишки.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Язвенная болезнь желудка и двенадцатиперстной кишки, эпидемиология, этиология, патогенез, классификация, осложнения. Методы диагностики инфицирования </w:t>
      </w:r>
      <w:r w:rsidRPr="00FB1872">
        <w:rPr>
          <w:lang w:val="en-US"/>
        </w:rPr>
        <w:t>Helicobacter</w:t>
      </w:r>
      <w:r w:rsidRPr="00FB1872">
        <w:t xml:space="preserve"> </w:t>
      </w:r>
      <w:r w:rsidRPr="00FB1872">
        <w:rPr>
          <w:lang w:val="en-US"/>
        </w:rPr>
        <w:t>pylori</w:t>
      </w:r>
      <w:r w:rsidRPr="00FB1872">
        <w:t xml:space="preserve"> и эффективности </w:t>
      </w:r>
      <w:proofErr w:type="spellStart"/>
      <w:r w:rsidRPr="00FB1872">
        <w:t>эрадикационной</w:t>
      </w:r>
      <w:proofErr w:type="spellEnd"/>
      <w:r w:rsidRPr="00FB1872">
        <w:t xml:space="preserve"> терапии. </w:t>
      </w:r>
    </w:p>
    <w:p w:rsidR="00965539" w:rsidRPr="00FB1872" w:rsidRDefault="00965539" w:rsidP="00FB1872">
      <w:pPr>
        <w:pStyle w:val="a3"/>
        <w:spacing w:line="360" w:lineRule="auto"/>
        <w:ind w:firstLine="454"/>
        <w:rPr>
          <w:sz w:val="24"/>
          <w:szCs w:val="24"/>
        </w:rPr>
      </w:pPr>
      <w:r w:rsidRPr="00FB1872">
        <w:rPr>
          <w:sz w:val="24"/>
          <w:szCs w:val="24"/>
        </w:rPr>
        <w:t>Доброкачественные и злокачественные опухоли желудка.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Холецистит острый и хронический. </w:t>
      </w:r>
      <w:proofErr w:type="spellStart"/>
      <w:r w:rsidRPr="00FB1872">
        <w:t>Желчекаменная</w:t>
      </w:r>
      <w:proofErr w:type="spellEnd"/>
      <w:r w:rsidRPr="00FB1872">
        <w:t xml:space="preserve"> болезнь. </w:t>
      </w:r>
      <w:proofErr w:type="spellStart"/>
      <w:r w:rsidRPr="00FB1872">
        <w:t>Постхолецистэктомический</w:t>
      </w:r>
      <w:proofErr w:type="spellEnd"/>
      <w:r w:rsidRPr="00FB1872">
        <w:t xml:space="preserve"> синдром.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Гепатиты острые и хронические, эпидемиология, этиология, классификация, лечение, </w:t>
      </w:r>
      <w:proofErr w:type="spellStart"/>
      <w:r w:rsidRPr="00FB1872">
        <w:t>интерферонотерапия</w:t>
      </w:r>
      <w:proofErr w:type="spellEnd"/>
      <w:r w:rsidRPr="00FB1872">
        <w:t>, показания и противопоказания;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proofErr w:type="gramStart"/>
      <w:r w:rsidRPr="00FB1872">
        <w:t xml:space="preserve">Циррозы печени, эпидемиология, этиология, классификация, морфологические изменения, диагностика различных форм цирроза печени, исходы заболевания, осложнения цирроза печени, </w:t>
      </w:r>
      <w:proofErr w:type="spellStart"/>
      <w:r w:rsidRPr="00FB1872">
        <w:t>фульминантная</w:t>
      </w:r>
      <w:proofErr w:type="spellEnd"/>
      <w:r w:rsidRPr="00FB1872">
        <w:t xml:space="preserve"> печеночная недостаточность, печеночная кома, скрытая печеночная энцефалопатия, портальная гипертензия.</w:t>
      </w:r>
      <w:proofErr w:type="gramEnd"/>
      <w:r w:rsidRPr="00FB1872">
        <w:t xml:space="preserve"> Принципы лечения циррозов печени;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Доброкачественные и злокачественные опухоли печени.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Острые и хронические панкреатиты, классификация, лечение.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Доброкачественные и злокачественные опухоли поджелудочной железы.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Синдром раздраженного кишечника. </w:t>
      </w:r>
      <w:proofErr w:type="spellStart"/>
      <w:r w:rsidRPr="00FB1872">
        <w:t>Дисбактериоз</w:t>
      </w:r>
      <w:proofErr w:type="spellEnd"/>
      <w:r w:rsidRPr="00FB1872">
        <w:t xml:space="preserve"> кишечника.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Недифференцированный колит. Неспецифический язвенный колит. Болезнь Крона.</w:t>
      </w:r>
    </w:p>
    <w:p w:rsidR="00965539" w:rsidRPr="00FB1872" w:rsidRDefault="00965539" w:rsidP="00FB1872">
      <w:pPr>
        <w:spacing w:line="360" w:lineRule="auto"/>
        <w:ind w:firstLine="454"/>
        <w:jc w:val="both"/>
      </w:pPr>
    </w:p>
    <w:p w:rsidR="00965539" w:rsidRPr="00FB1872" w:rsidRDefault="00965539" w:rsidP="00FB1872">
      <w:pPr>
        <w:spacing w:line="360" w:lineRule="auto"/>
        <w:ind w:left="360"/>
        <w:jc w:val="center"/>
        <w:rPr>
          <w:b/>
        </w:rPr>
      </w:pPr>
      <w:r w:rsidRPr="00FB1872">
        <w:rPr>
          <w:b/>
        </w:rPr>
        <w:t>Раздел 5. Болезни почек</w:t>
      </w:r>
    </w:p>
    <w:p w:rsidR="00965539" w:rsidRPr="00FB1872" w:rsidRDefault="00965539" w:rsidP="00FB1872">
      <w:pPr>
        <w:spacing w:line="360" w:lineRule="auto"/>
        <w:jc w:val="center"/>
        <w:rPr>
          <w:b/>
        </w:rPr>
      </w:pPr>
    </w:p>
    <w:p w:rsidR="00965539" w:rsidRPr="00FB1872" w:rsidRDefault="00965539" w:rsidP="00FB1872">
      <w:pPr>
        <w:pStyle w:val="21"/>
        <w:spacing w:line="360" w:lineRule="auto"/>
        <w:ind w:firstLine="454"/>
        <w:rPr>
          <w:sz w:val="24"/>
          <w:szCs w:val="24"/>
        </w:rPr>
      </w:pPr>
      <w:proofErr w:type="gramStart"/>
      <w:r w:rsidRPr="00FB1872">
        <w:rPr>
          <w:sz w:val="24"/>
          <w:szCs w:val="24"/>
        </w:rPr>
        <w:t xml:space="preserve">Методы дифференциальной диагностики заболеваний почек: анализы мочи, общий, по Нечипоренко, по </w:t>
      </w:r>
      <w:proofErr w:type="spellStart"/>
      <w:r w:rsidRPr="00FB1872">
        <w:rPr>
          <w:sz w:val="24"/>
          <w:szCs w:val="24"/>
        </w:rPr>
        <w:t>Зимницкому</w:t>
      </w:r>
      <w:proofErr w:type="spellEnd"/>
      <w:r w:rsidRPr="00FB1872">
        <w:rPr>
          <w:sz w:val="24"/>
          <w:szCs w:val="24"/>
        </w:rPr>
        <w:t xml:space="preserve">, проба </w:t>
      </w:r>
      <w:proofErr w:type="spellStart"/>
      <w:r w:rsidRPr="00FB1872">
        <w:rPr>
          <w:sz w:val="24"/>
          <w:szCs w:val="24"/>
        </w:rPr>
        <w:t>Реберга</w:t>
      </w:r>
      <w:proofErr w:type="spellEnd"/>
      <w:r w:rsidRPr="00FB1872">
        <w:rPr>
          <w:sz w:val="24"/>
          <w:szCs w:val="24"/>
        </w:rPr>
        <w:t xml:space="preserve">, ультразвуковое, рентгеноурологическое исследование, динамическая </w:t>
      </w:r>
      <w:proofErr w:type="spellStart"/>
      <w:r w:rsidRPr="00FB1872">
        <w:rPr>
          <w:sz w:val="24"/>
          <w:szCs w:val="24"/>
        </w:rPr>
        <w:t>сцинтиграфия</w:t>
      </w:r>
      <w:proofErr w:type="spellEnd"/>
      <w:r w:rsidRPr="00FB1872">
        <w:rPr>
          <w:sz w:val="24"/>
          <w:szCs w:val="24"/>
        </w:rPr>
        <w:t xml:space="preserve"> почек, ангиография, биопсия почек. </w:t>
      </w:r>
      <w:proofErr w:type="gramEnd"/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Острый </w:t>
      </w:r>
      <w:proofErr w:type="spellStart"/>
      <w:r w:rsidRPr="00FB1872">
        <w:t>гломерулонефрит</w:t>
      </w:r>
      <w:proofErr w:type="spellEnd"/>
      <w:r w:rsidRPr="00FB1872">
        <w:t>. Клинико-лабораторная диагностика.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Хронический </w:t>
      </w:r>
      <w:proofErr w:type="spellStart"/>
      <w:r w:rsidRPr="00FB1872">
        <w:t>гломерулонефрит</w:t>
      </w:r>
      <w:proofErr w:type="spellEnd"/>
      <w:r w:rsidRPr="00FB1872">
        <w:t>. Классификации.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Амилоидоз почек. Нефротический синдром.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Острый и хронический </w:t>
      </w:r>
      <w:proofErr w:type="spellStart"/>
      <w:r w:rsidRPr="00FB1872">
        <w:t>пиелонефрит</w:t>
      </w:r>
      <w:proofErr w:type="spellEnd"/>
      <w:r w:rsidRPr="00FB1872">
        <w:t>. Мочекаменная болезнь.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Опухоли почек.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Хроническая почечная недостаточность. ХБП, классификация.</w:t>
      </w:r>
    </w:p>
    <w:p w:rsidR="00965539" w:rsidRPr="00FB1872" w:rsidRDefault="00965539" w:rsidP="00FB1872">
      <w:pPr>
        <w:spacing w:line="360" w:lineRule="auto"/>
        <w:ind w:firstLine="454"/>
        <w:jc w:val="both"/>
      </w:pPr>
    </w:p>
    <w:p w:rsidR="00965539" w:rsidRPr="00FB1872" w:rsidRDefault="00965539" w:rsidP="00FB1872">
      <w:pPr>
        <w:spacing w:line="360" w:lineRule="auto"/>
        <w:ind w:left="360"/>
        <w:jc w:val="center"/>
        <w:rPr>
          <w:b/>
        </w:rPr>
      </w:pPr>
      <w:r w:rsidRPr="00FB1872">
        <w:rPr>
          <w:b/>
        </w:rPr>
        <w:lastRenderedPageBreak/>
        <w:t>Раздел 6. Болезни органов кроветворения</w:t>
      </w:r>
    </w:p>
    <w:p w:rsidR="00965539" w:rsidRPr="00FB1872" w:rsidRDefault="00965539" w:rsidP="00FB1872">
      <w:pPr>
        <w:spacing w:line="360" w:lineRule="auto"/>
        <w:jc w:val="center"/>
        <w:rPr>
          <w:b/>
        </w:rPr>
      </w:pP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Анемия. Классификации.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В</w:t>
      </w:r>
      <w:r w:rsidRPr="00FB1872">
        <w:rPr>
          <w:vertAlign w:val="subscript"/>
        </w:rPr>
        <w:t xml:space="preserve">12 </w:t>
      </w:r>
      <w:r w:rsidRPr="00FB1872">
        <w:t>- (</w:t>
      </w:r>
      <w:proofErr w:type="spellStart"/>
      <w:r w:rsidRPr="00FB1872">
        <w:t>фолиево</w:t>
      </w:r>
      <w:proofErr w:type="spellEnd"/>
      <w:r w:rsidRPr="00FB1872">
        <w:t xml:space="preserve">) - дефицитная анемия. Болезнь </w:t>
      </w:r>
      <w:proofErr w:type="spellStart"/>
      <w:r w:rsidRPr="00FB1872">
        <w:t>Аддисона</w:t>
      </w:r>
      <w:proofErr w:type="spellEnd"/>
      <w:r w:rsidRPr="00FB1872">
        <w:t xml:space="preserve"> – </w:t>
      </w:r>
      <w:proofErr w:type="spellStart"/>
      <w:r w:rsidRPr="00FB1872">
        <w:t>Бирмера</w:t>
      </w:r>
      <w:proofErr w:type="spellEnd"/>
      <w:r w:rsidRPr="00FB1872">
        <w:t>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proofErr w:type="spellStart"/>
      <w:r w:rsidRPr="00FB1872">
        <w:t>Гип</w:t>
      </w:r>
      <w:proofErr w:type="gramStart"/>
      <w:r w:rsidRPr="00FB1872">
        <w:t>о</w:t>
      </w:r>
      <w:proofErr w:type="spellEnd"/>
      <w:r w:rsidRPr="00FB1872">
        <w:t>-</w:t>
      </w:r>
      <w:proofErr w:type="gramEnd"/>
      <w:r w:rsidRPr="00FB1872">
        <w:t xml:space="preserve">, </w:t>
      </w:r>
      <w:proofErr w:type="spellStart"/>
      <w:r w:rsidRPr="00FB1872">
        <w:t>апластическая</w:t>
      </w:r>
      <w:proofErr w:type="spellEnd"/>
      <w:r w:rsidRPr="00FB1872">
        <w:t xml:space="preserve"> анемии. Анемии токсические, при лучевой болезни и </w:t>
      </w:r>
      <w:proofErr w:type="spellStart"/>
      <w:r w:rsidRPr="00FB1872">
        <w:t>карциноматозе</w:t>
      </w:r>
      <w:proofErr w:type="spellEnd"/>
      <w:r w:rsidRPr="00FB1872">
        <w:t xml:space="preserve">. </w:t>
      </w:r>
      <w:proofErr w:type="spellStart"/>
      <w:r w:rsidRPr="00FB1872">
        <w:t>Агранулоцитоз</w:t>
      </w:r>
      <w:proofErr w:type="spellEnd"/>
      <w:r w:rsidRPr="00FB1872">
        <w:t>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Гемолитические анемии. Врожденные </w:t>
      </w:r>
      <w:proofErr w:type="spellStart"/>
      <w:r w:rsidRPr="00FB1872">
        <w:t>эритроцитопатии</w:t>
      </w:r>
      <w:proofErr w:type="spellEnd"/>
      <w:r w:rsidRPr="00FB1872">
        <w:t>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Приобретенная аутоиммунная анемия. Гемолитические кризы.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Острые лейкозы. Классификации.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Хронические лейкозы. </w:t>
      </w:r>
      <w:proofErr w:type="spellStart"/>
      <w:r w:rsidRPr="00FB1872">
        <w:t>Остеомиелосклероз</w:t>
      </w:r>
      <w:proofErr w:type="spellEnd"/>
      <w:r w:rsidRPr="00FB1872">
        <w:t xml:space="preserve">. </w:t>
      </w:r>
      <w:proofErr w:type="spellStart"/>
      <w:r w:rsidRPr="00FB1872">
        <w:t>Остеомиелофиброз</w:t>
      </w:r>
      <w:proofErr w:type="spellEnd"/>
      <w:r w:rsidRPr="00FB1872">
        <w:t>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Эритремия и эритроцитозы первичные и вторичные.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proofErr w:type="spellStart"/>
      <w:r w:rsidRPr="00FB1872">
        <w:t>Миеломная</w:t>
      </w:r>
      <w:proofErr w:type="spellEnd"/>
      <w:r w:rsidRPr="00FB1872">
        <w:t xml:space="preserve"> болезнь. </w:t>
      </w:r>
      <w:proofErr w:type="spellStart"/>
      <w:r w:rsidRPr="00FB1872">
        <w:t>Макроглобулинемия</w:t>
      </w:r>
      <w:proofErr w:type="spellEnd"/>
      <w:r w:rsidRPr="00FB1872">
        <w:t xml:space="preserve"> </w:t>
      </w:r>
      <w:proofErr w:type="spellStart"/>
      <w:r w:rsidRPr="00FB1872">
        <w:t>Вальденстрема</w:t>
      </w:r>
      <w:proofErr w:type="spellEnd"/>
      <w:r w:rsidRPr="00FB1872">
        <w:t>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proofErr w:type="spellStart"/>
      <w:r w:rsidRPr="00FB1872">
        <w:t>Лимфогрануломатоз</w:t>
      </w:r>
      <w:proofErr w:type="spellEnd"/>
      <w:r w:rsidRPr="00FB1872">
        <w:t xml:space="preserve">. </w:t>
      </w:r>
      <w:proofErr w:type="spellStart"/>
      <w:r w:rsidRPr="00FB1872">
        <w:t>Лимфосаркома</w:t>
      </w:r>
      <w:proofErr w:type="spellEnd"/>
      <w:r w:rsidRPr="00FB1872">
        <w:t>. Геморрагические диатезы.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proofErr w:type="gramStart"/>
      <w:r w:rsidRPr="00FB1872">
        <w:t>Свертывающая</w:t>
      </w:r>
      <w:proofErr w:type="gramEnd"/>
      <w:r w:rsidRPr="00FB1872">
        <w:t xml:space="preserve"> – </w:t>
      </w:r>
      <w:proofErr w:type="spellStart"/>
      <w:r w:rsidRPr="00FB1872">
        <w:t>антисвертывающая</w:t>
      </w:r>
      <w:proofErr w:type="spellEnd"/>
      <w:r w:rsidRPr="00FB1872">
        <w:t xml:space="preserve"> системы крови. Лабораторные и инструментальные методы исследования </w:t>
      </w:r>
      <w:proofErr w:type="spellStart"/>
      <w:r w:rsidRPr="00FB1872">
        <w:t>гемокоагуляции</w:t>
      </w:r>
      <w:proofErr w:type="spellEnd"/>
      <w:r w:rsidRPr="00FB1872">
        <w:t xml:space="preserve">. Тромбоцитопеническая пурпура. Гемофилии. </w:t>
      </w:r>
      <w:proofErr w:type="gramStart"/>
      <w:r w:rsidRPr="00FB1872">
        <w:t>Симптоматические</w:t>
      </w:r>
      <w:proofErr w:type="gramEnd"/>
      <w:r w:rsidRPr="00FB1872">
        <w:t xml:space="preserve"> тромбоцитопении. Геморрагический </w:t>
      </w:r>
      <w:proofErr w:type="spellStart"/>
      <w:r w:rsidRPr="00FB1872">
        <w:t>васкулит</w:t>
      </w:r>
      <w:proofErr w:type="spellEnd"/>
      <w:r w:rsidRPr="00FB1872">
        <w:t>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Синдром </w:t>
      </w:r>
      <w:proofErr w:type="spellStart"/>
      <w:r w:rsidRPr="00FB1872">
        <w:t>дессиминированного</w:t>
      </w:r>
      <w:proofErr w:type="spellEnd"/>
      <w:r w:rsidRPr="00FB1872">
        <w:t xml:space="preserve"> внутрисосудистого свертывания.</w:t>
      </w:r>
    </w:p>
    <w:p w:rsidR="00965539" w:rsidRPr="00FB1872" w:rsidRDefault="00965539" w:rsidP="00FB1872">
      <w:pPr>
        <w:spacing w:line="360" w:lineRule="auto"/>
        <w:ind w:firstLine="454"/>
        <w:jc w:val="both"/>
      </w:pPr>
    </w:p>
    <w:p w:rsidR="00965539" w:rsidRPr="00FB1872" w:rsidRDefault="00965539" w:rsidP="00FB1872">
      <w:pPr>
        <w:spacing w:line="360" w:lineRule="auto"/>
        <w:jc w:val="center"/>
        <w:rPr>
          <w:b/>
        </w:rPr>
      </w:pPr>
      <w:r w:rsidRPr="00FB1872">
        <w:rPr>
          <w:b/>
        </w:rPr>
        <w:t>Раздел 7. Болезни эндокринной системы</w:t>
      </w:r>
    </w:p>
    <w:p w:rsidR="00965539" w:rsidRPr="00FB1872" w:rsidRDefault="00965539" w:rsidP="00FB1872">
      <w:pPr>
        <w:spacing w:line="360" w:lineRule="auto"/>
        <w:jc w:val="center"/>
        <w:rPr>
          <w:b/>
        </w:rPr>
      </w:pP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Диффузный токсический зоб. Методы определения функции щитовидной железы и степени тяжести тиреотоксикоза. Медикаментозное, лучевое, хирургическое лечение. Лечение осложнений.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Узловой/</w:t>
      </w:r>
      <w:proofErr w:type="spellStart"/>
      <w:r w:rsidRPr="00FB1872">
        <w:t>многоузловой</w:t>
      </w:r>
      <w:proofErr w:type="spellEnd"/>
      <w:r w:rsidRPr="00FB1872">
        <w:t xml:space="preserve"> зоб.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Аутоиммунный </w:t>
      </w:r>
      <w:proofErr w:type="spellStart"/>
      <w:r w:rsidRPr="00FB1872">
        <w:t>тиреоидит</w:t>
      </w:r>
      <w:proofErr w:type="spellEnd"/>
      <w:r w:rsidRPr="00FB1872">
        <w:t>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Гипотиреоз. 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Сахарный диабет. Классификации. Лабораторные методы диагностики. Особенности сахарного диабета в юношеском и пожилом возрасте, при ожирении. Осложнения. Макр</w:t>
      </w:r>
      <w:proofErr w:type="gramStart"/>
      <w:r w:rsidRPr="00FB1872">
        <w:t>о-</w:t>
      </w:r>
      <w:proofErr w:type="gramEnd"/>
      <w:r w:rsidRPr="00FB1872">
        <w:t xml:space="preserve"> и </w:t>
      </w:r>
      <w:proofErr w:type="spellStart"/>
      <w:r w:rsidRPr="00FB1872">
        <w:t>микроангиопатии</w:t>
      </w:r>
      <w:proofErr w:type="spellEnd"/>
      <w:r w:rsidRPr="00FB1872">
        <w:t xml:space="preserve">. Принципы лечения сахарного диабета </w:t>
      </w:r>
      <w:r w:rsidRPr="00FB1872">
        <w:rPr>
          <w:lang w:val="en-US"/>
        </w:rPr>
        <w:t>I</w:t>
      </w:r>
      <w:r w:rsidRPr="00FB1872">
        <w:t xml:space="preserve"> и </w:t>
      </w:r>
      <w:r w:rsidRPr="00FB1872">
        <w:rPr>
          <w:lang w:val="en-US"/>
        </w:rPr>
        <w:t>II</w:t>
      </w:r>
      <w:r w:rsidRPr="00FB1872">
        <w:t xml:space="preserve"> типа.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Лечение коматозных состояний и осложнений.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Несахарный диабет.</w:t>
      </w: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 xml:space="preserve">Болезнь и синдром </w:t>
      </w:r>
      <w:proofErr w:type="spellStart"/>
      <w:r w:rsidRPr="00FB1872">
        <w:t>Иценко</w:t>
      </w:r>
      <w:proofErr w:type="spellEnd"/>
      <w:r w:rsidRPr="00FB1872">
        <w:t xml:space="preserve"> – </w:t>
      </w:r>
      <w:proofErr w:type="spellStart"/>
      <w:r w:rsidRPr="00FB1872">
        <w:t>Кушинга</w:t>
      </w:r>
      <w:proofErr w:type="spellEnd"/>
      <w:r w:rsidRPr="00FB1872">
        <w:t xml:space="preserve">. Лабораторные и инструментальные методы диагностики. </w:t>
      </w:r>
    </w:p>
    <w:p w:rsidR="00965539" w:rsidRPr="00FB1872" w:rsidRDefault="00965539" w:rsidP="00FB1872">
      <w:pPr>
        <w:pStyle w:val="a5"/>
        <w:spacing w:line="360" w:lineRule="auto"/>
        <w:rPr>
          <w:sz w:val="24"/>
          <w:szCs w:val="24"/>
        </w:rPr>
      </w:pPr>
      <w:proofErr w:type="spellStart"/>
      <w:r w:rsidRPr="00FB1872">
        <w:rPr>
          <w:sz w:val="24"/>
          <w:szCs w:val="24"/>
        </w:rPr>
        <w:t>Феохромацитома</w:t>
      </w:r>
      <w:proofErr w:type="spellEnd"/>
      <w:r w:rsidRPr="00FB1872">
        <w:rPr>
          <w:sz w:val="24"/>
          <w:szCs w:val="24"/>
        </w:rPr>
        <w:t>. Функциональные пробы.</w:t>
      </w:r>
    </w:p>
    <w:p w:rsidR="00965539" w:rsidRPr="00FB1872" w:rsidRDefault="00965539" w:rsidP="00FB1872">
      <w:pPr>
        <w:spacing w:line="360" w:lineRule="auto"/>
        <w:ind w:firstLine="454"/>
        <w:jc w:val="both"/>
      </w:pPr>
    </w:p>
    <w:p w:rsidR="00965539" w:rsidRPr="00FB1872" w:rsidRDefault="00965539" w:rsidP="00FB1872">
      <w:pPr>
        <w:spacing w:line="360" w:lineRule="auto"/>
        <w:ind w:left="360"/>
        <w:jc w:val="center"/>
        <w:rPr>
          <w:b/>
        </w:rPr>
      </w:pPr>
      <w:r w:rsidRPr="00FB1872">
        <w:rPr>
          <w:b/>
        </w:rPr>
        <w:lastRenderedPageBreak/>
        <w:t xml:space="preserve">Раздел 8. </w:t>
      </w:r>
      <w:proofErr w:type="spellStart"/>
      <w:r w:rsidRPr="00FB1872">
        <w:rPr>
          <w:b/>
        </w:rPr>
        <w:t>Аллергозы</w:t>
      </w:r>
      <w:proofErr w:type="spellEnd"/>
    </w:p>
    <w:p w:rsidR="00965539" w:rsidRPr="00FB1872" w:rsidRDefault="00965539" w:rsidP="00FB1872">
      <w:pPr>
        <w:spacing w:line="360" w:lineRule="auto"/>
        <w:jc w:val="center"/>
        <w:rPr>
          <w:b/>
        </w:rPr>
      </w:pP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Аллергические реакции немедленного и замедленного типа. Патофизиология и клинические проявления аллергических реакций. Лекарственная болезнь. Анафилактический шок. Методы неотложной терапии.</w:t>
      </w:r>
    </w:p>
    <w:p w:rsidR="00965539" w:rsidRPr="00FB1872" w:rsidRDefault="00965539" w:rsidP="00FB1872">
      <w:pPr>
        <w:spacing w:line="360" w:lineRule="auto"/>
        <w:ind w:firstLine="454"/>
        <w:jc w:val="both"/>
      </w:pPr>
    </w:p>
    <w:p w:rsidR="00965539" w:rsidRPr="00FB1872" w:rsidRDefault="00965539" w:rsidP="00FB1872">
      <w:pPr>
        <w:spacing w:line="360" w:lineRule="auto"/>
        <w:jc w:val="center"/>
        <w:rPr>
          <w:b/>
        </w:rPr>
      </w:pPr>
      <w:r w:rsidRPr="00FB1872">
        <w:rPr>
          <w:b/>
        </w:rPr>
        <w:t>Раздел 9. Коллагенозы, болезни суставов</w:t>
      </w:r>
    </w:p>
    <w:p w:rsidR="00965539" w:rsidRPr="00FB1872" w:rsidRDefault="00965539" w:rsidP="00FB1872">
      <w:pPr>
        <w:spacing w:line="360" w:lineRule="auto"/>
        <w:jc w:val="center"/>
        <w:rPr>
          <w:b/>
        </w:rPr>
      </w:pPr>
    </w:p>
    <w:p w:rsidR="00965539" w:rsidRPr="00FB1872" w:rsidRDefault="00965539" w:rsidP="00FB1872">
      <w:pPr>
        <w:pStyle w:val="a5"/>
        <w:spacing w:line="360" w:lineRule="auto"/>
        <w:contextualSpacing/>
        <w:rPr>
          <w:sz w:val="24"/>
          <w:szCs w:val="24"/>
        </w:rPr>
      </w:pPr>
      <w:r w:rsidRPr="00FB1872">
        <w:rPr>
          <w:sz w:val="24"/>
          <w:szCs w:val="24"/>
        </w:rPr>
        <w:t>Коллагенозы. Системная красная волчанка. Системная склеродермия. Дерматомиозит. Узелковый периартериит.</w:t>
      </w:r>
    </w:p>
    <w:p w:rsidR="00965539" w:rsidRPr="00FB1872" w:rsidRDefault="00965539" w:rsidP="00FB1872">
      <w:pPr>
        <w:pStyle w:val="a5"/>
        <w:spacing w:line="360" w:lineRule="auto"/>
        <w:contextualSpacing/>
        <w:rPr>
          <w:sz w:val="24"/>
          <w:szCs w:val="24"/>
        </w:rPr>
      </w:pPr>
      <w:proofErr w:type="spellStart"/>
      <w:r w:rsidRPr="00FB1872">
        <w:rPr>
          <w:sz w:val="24"/>
          <w:szCs w:val="24"/>
        </w:rPr>
        <w:t>Ревматоидный</w:t>
      </w:r>
      <w:proofErr w:type="spellEnd"/>
      <w:r w:rsidRPr="00FB1872">
        <w:rPr>
          <w:sz w:val="24"/>
          <w:szCs w:val="24"/>
        </w:rPr>
        <w:t xml:space="preserve"> артрит. Болезнь Бехтерева. Деформирующий </w:t>
      </w:r>
      <w:proofErr w:type="spellStart"/>
      <w:r w:rsidRPr="00FB1872">
        <w:rPr>
          <w:sz w:val="24"/>
          <w:szCs w:val="24"/>
        </w:rPr>
        <w:t>остеоартроз</w:t>
      </w:r>
      <w:proofErr w:type="spellEnd"/>
      <w:r w:rsidRPr="00FB1872">
        <w:rPr>
          <w:sz w:val="24"/>
          <w:szCs w:val="24"/>
        </w:rPr>
        <w:t xml:space="preserve">. </w:t>
      </w:r>
      <w:proofErr w:type="spellStart"/>
      <w:r w:rsidRPr="00FB1872">
        <w:rPr>
          <w:sz w:val="24"/>
          <w:szCs w:val="24"/>
        </w:rPr>
        <w:t>Остеопороз</w:t>
      </w:r>
      <w:proofErr w:type="spellEnd"/>
      <w:r w:rsidRPr="00FB1872">
        <w:rPr>
          <w:sz w:val="24"/>
          <w:szCs w:val="24"/>
        </w:rPr>
        <w:t>. Методы лечения коллагенозов и болезней суставов.</w:t>
      </w:r>
    </w:p>
    <w:p w:rsidR="00965539" w:rsidRPr="00FB1872" w:rsidRDefault="00965539" w:rsidP="00FB1872">
      <w:pPr>
        <w:spacing w:line="360" w:lineRule="auto"/>
        <w:ind w:firstLine="454"/>
        <w:jc w:val="both"/>
      </w:pPr>
    </w:p>
    <w:p w:rsidR="00965539" w:rsidRPr="00FB1872" w:rsidRDefault="00965539" w:rsidP="00FB1872">
      <w:pPr>
        <w:spacing w:line="360" w:lineRule="auto"/>
        <w:ind w:left="360"/>
        <w:jc w:val="center"/>
        <w:rPr>
          <w:b/>
        </w:rPr>
      </w:pPr>
      <w:r w:rsidRPr="00FB1872">
        <w:rPr>
          <w:b/>
        </w:rPr>
        <w:t>Раздел 10.  Лучевая болезнь</w:t>
      </w:r>
    </w:p>
    <w:p w:rsidR="00965539" w:rsidRPr="00FB1872" w:rsidRDefault="00965539" w:rsidP="00FB1872">
      <w:pPr>
        <w:spacing w:line="360" w:lineRule="auto"/>
        <w:jc w:val="center"/>
        <w:rPr>
          <w:b/>
        </w:rPr>
      </w:pPr>
    </w:p>
    <w:p w:rsidR="00965539" w:rsidRPr="00FB1872" w:rsidRDefault="00965539" w:rsidP="00FB1872">
      <w:pPr>
        <w:spacing w:line="360" w:lineRule="auto"/>
        <w:ind w:firstLine="454"/>
        <w:jc w:val="both"/>
      </w:pPr>
      <w:r w:rsidRPr="00FB1872">
        <w:t>Острая и хроническая лучевая болезнь. Стадии, формы и степени тяжести. Изменения со стороны системы крови и других органов. Особенности лучевой болезни от наружного и внутреннего облучения. Специальные методы диагностики. Современные методы лечения.</w:t>
      </w:r>
    </w:p>
    <w:p w:rsidR="00965539" w:rsidRPr="00FB1872" w:rsidRDefault="00965539" w:rsidP="00FB1872">
      <w:pPr>
        <w:spacing w:line="360" w:lineRule="auto"/>
        <w:ind w:firstLine="454"/>
        <w:jc w:val="both"/>
      </w:pPr>
    </w:p>
    <w:p w:rsidR="00965539" w:rsidRPr="00FB1872" w:rsidRDefault="00965539" w:rsidP="00FB1872">
      <w:pPr>
        <w:spacing w:line="360" w:lineRule="auto"/>
        <w:jc w:val="center"/>
        <w:rPr>
          <w:b/>
        </w:rPr>
      </w:pPr>
      <w:r w:rsidRPr="00FB1872">
        <w:rPr>
          <w:b/>
        </w:rPr>
        <w:t>Раздел 11.  Острые и хронические отравления</w:t>
      </w:r>
    </w:p>
    <w:p w:rsidR="00965539" w:rsidRPr="00FB1872" w:rsidRDefault="00965539" w:rsidP="00FB1872">
      <w:pPr>
        <w:pStyle w:val="a5"/>
        <w:spacing w:line="360" w:lineRule="auto"/>
        <w:contextualSpacing/>
        <w:rPr>
          <w:sz w:val="24"/>
          <w:szCs w:val="24"/>
        </w:rPr>
      </w:pPr>
      <w:r w:rsidRPr="00FB1872">
        <w:rPr>
          <w:sz w:val="24"/>
          <w:szCs w:val="24"/>
        </w:rPr>
        <w:t xml:space="preserve">Острая и хроническая алкогольная интоксикация. </w:t>
      </w:r>
    </w:p>
    <w:p w:rsidR="00965539" w:rsidRPr="00FB1872" w:rsidRDefault="00965539" w:rsidP="00FB1872">
      <w:pPr>
        <w:pStyle w:val="a5"/>
        <w:spacing w:line="360" w:lineRule="auto"/>
        <w:contextualSpacing/>
        <w:rPr>
          <w:sz w:val="24"/>
          <w:szCs w:val="24"/>
        </w:rPr>
      </w:pPr>
      <w:r w:rsidRPr="00FB1872">
        <w:rPr>
          <w:sz w:val="24"/>
          <w:szCs w:val="24"/>
        </w:rPr>
        <w:t xml:space="preserve">Острая и хроническая наркотическая интоксикация. </w:t>
      </w:r>
    </w:p>
    <w:p w:rsidR="00965539" w:rsidRPr="00FB1872" w:rsidRDefault="00965539" w:rsidP="00FB1872">
      <w:pPr>
        <w:pStyle w:val="a5"/>
        <w:spacing w:line="360" w:lineRule="auto"/>
        <w:contextualSpacing/>
        <w:rPr>
          <w:sz w:val="24"/>
          <w:szCs w:val="24"/>
        </w:rPr>
      </w:pPr>
      <w:r w:rsidRPr="00FB1872">
        <w:rPr>
          <w:sz w:val="24"/>
          <w:szCs w:val="24"/>
        </w:rPr>
        <w:t xml:space="preserve">Отравления снотворными, концентрическими кислотами и щелочами, </w:t>
      </w:r>
      <w:proofErr w:type="spellStart"/>
      <w:r w:rsidRPr="00FB1872">
        <w:rPr>
          <w:sz w:val="24"/>
          <w:szCs w:val="24"/>
        </w:rPr>
        <w:t>фосфороорганическими</w:t>
      </w:r>
      <w:proofErr w:type="spellEnd"/>
      <w:r w:rsidRPr="00FB1872">
        <w:rPr>
          <w:sz w:val="24"/>
          <w:szCs w:val="24"/>
        </w:rPr>
        <w:t xml:space="preserve"> соединениями, грибами.</w:t>
      </w:r>
    </w:p>
    <w:p w:rsidR="00965539" w:rsidRPr="00FB1872" w:rsidRDefault="00965539" w:rsidP="00FB1872">
      <w:pPr>
        <w:spacing w:line="360" w:lineRule="auto"/>
        <w:jc w:val="both"/>
      </w:pPr>
    </w:p>
    <w:p w:rsidR="00965539" w:rsidRPr="00FB1872" w:rsidRDefault="00965539" w:rsidP="00FB1872">
      <w:pPr>
        <w:spacing w:line="360" w:lineRule="auto"/>
        <w:jc w:val="center"/>
        <w:rPr>
          <w:b/>
        </w:rPr>
      </w:pPr>
      <w:r w:rsidRPr="00FB1872">
        <w:rPr>
          <w:b/>
        </w:rPr>
        <w:t>Рекомендуемая литература для подготовки</w:t>
      </w:r>
    </w:p>
    <w:p w:rsidR="00965539" w:rsidRPr="00FB1872" w:rsidRDefault="00965539" w:rsidP="00A97A21">
      <w:pPr>
        <w:spacing w:line="360" w:lineRule="auto"/>
        <w:ind w:left="720"/>
        <w:jc w:val="center"/>
      </w:pPr>
      <w:r w:rsidRPr="00FB1872">
        <w:rPr>
          <w:b/>
        </w:rPr>
        <w:t>Основная литература</w:t>
      </w:r>
      <w:r w:rsidRPr="00FB1872">
        <w:t>:</w:t>
      </w:r>
    </w:p>
    <w:p w:rsidR="00965539" w:rsidRPr="00FB1872" w:rsidRDefault="00965539" w:rsidP="00DE3776">
      <w:pPr>
        <w:spacing w:line="360" w:lineRule="auto"/>
        <w:ind w:right="-180"/>
        <w:jc w:val="both"/>
      </w:pPr>
    </w:p>
    <w:p w:rsidR="00965539" w:rsidRDefault="00965539" w:rsidP="00EF09FE">
      <w:pPr>
        <w:numPr>
          <w:ilvl w:val="0"/>
          <w:numId w:val="2"/>
        </w:numPr>
        <w:shd w:val="clear" w:color="auto" w:fill="FFFFFF"/>
        <w:spacing w:line="360" w:lineRule="auto"/>
        <w:ind w:right="470"/>
        <w:jc w:val="both"/>
        <w:rPr>
          <w:bCs/>
          <w:color w:val="000000"/>
          <w:spacing w:val="1"/>
          <w:w w:val="101"/>
        </w:rPr>
      </w:pPr>
      <w:r w:rsidRPr="00FB1872">
        <w:t>Внутренние болезни. Учебник: в 2т.</w:t>
      </w:r>
      <w:r>
        <w:t>/</w:t>
      </w:r>
      <w:r w:rsidRPr="00EF09FE">
        <w:rPr>
          <w:bCs/>
          <w:color w:val="000000"/>
          <w:spacing w:val="1"/>
          <w:w w:val="101"/>
        </w:rPr>
        <w:t xml:space="preserve">гл. ред.: А.И. Мартынов, Н.А. Мухин, В.С. Моисеев; отв. Ред. А.С. </w:t>
      </w:r>
      <w:proofErr w:type="spellStart"/>
      <w:r w:rsidRPr="00EF09FE">
        <w:rPr>
          <w:bCs/>
          <w:color w:val="000000"/>
          <w:spacing w:val="1"/>
          <w:w w:val="101"/>
        </w:rPr>
        <w:t>Галявич.-М.:ГЭОТАР-МЕД</w:t>
      </w:r>
      <w:proofErr w:type="spellEnd"/>
      <w:r w:rsidRPr="00EF09FE">
        <w:rPr>
          <w:bCs/>
          <w:color w:val="000000"/>
          <w:spacing w:val="1"/>
          <w:w w:val="101"/>
        </w:rPr>
        <w:t>, 2012.-1227с.</w:t>
      </w:r>
    </w:p>
    <w:p w:rsidR="00965539" w:rsidRPr="00FB1872" w:rsidRDefault="00965539" w:rsidP="00EF09FE">
      <w:pPr>
        <w:numPr>
          <w:ilvl w:val="0"/>
          <w:numId w:val="2"/>
        </w:numPr>
        <w:spacing w:line="360" w:lineRule="auto"/>
        <w:jc w:val="both"/>
      </w:pPr>
      <w:r w:rsidRPr="00FB1872">
        <w:t xml:space="preserve">Моисеев </w:t>
      </w:r>
      <w:proofErr w:type="spellStart"/>
      <w:r w:rsidRPr="00FB1872">
        <w:t>В.С.,Кобалава</w:t>
      </w:r>
      <w:proofErr w:type="spellEnd"/>
      <w:r w:rsidRPr="00FB1872">
        <w:t xml:space="preserve"> </w:t>
      </w:r>
      <w:proofErr w:type="spellStart"/>
      <w:r w:rsidRPr="00FB1872">
        <w:t>Ж.Д.,Моисеев</w:t>
      </w:r>
      <w:proofErr w:type="spellEnd"/>
      <w:r w:rsidRPr="00FB1872">
        <w:t xml:space="preserve"> С.В.Внутренние болезни с основами доказательной медицины и клинической фармакологией. М.: ГЭОТАР – МЕД, 2008, 832с. </w:t>
      </w:r>
    </w:p>
    <w:p w:rsidR="00965539" w:rsidRPr="00FB1872" w:rsidRDefault="00965539" w:rsidP="00DE3776">
      <w:pPr>
        <w:numPr>
          <w:ilvl w:val="0"/>
          <w:numId w:val="2"/>
        </w:numPr>
        <w:spacing w:line="360" w:lineRule="auto"/>
        <w:jc w:val="both"/>
      </w:pPr>
      <w:proofErr w:type="spellStart"/>
      <w:r w:rsidRPr="00FB1872">
        <w:t>Стрюк</w:t>
      </w:r>
      <w:proofErr w:type="spellEnd"/>
      <w:r w:rsidRPr="00FB1872">
        <w:t xml:space="preserve"> Р.И. Внутренние болезни</w:t>
      </w:r>
      <w:proofErr w:type="gramStart"/>
      <w:r w:rsidRPr="00FB1872">
        <w:t xml:space="preserve"> .</w:t>
      </w:r>
      <w:proofErr w:type="gramEnd"/>
      <w:r w:rsidRPr="00FB1872">
        <w:t>Учебник М.: ГЭОТАР – МЕД, 2008.</w:t>
      </w:r>
    </w:p>
    <w:p w:rsidR="00965539" w:rsidRPr="00FB1872" w:rsidRDefault="00965539" w:rsidP="00DE3776">
      <w:pPr>
        <w:numPr>
          <w:ilvl w:val="0"/>
          <w:numId w:val="2"/>
        </w:numPr>
        <w:spacing w:line="360" w:lineRule="auto"/>
        <w:jc w:val="both"/>
      </w:pPr>
      <w:r w:rsidRPr="00FB1872">
        <w:lastRenderedPageBreak/>
        <w:t xml:space="preserve">Пульмонология. Национальное руководство. </w:t>
      </w:r>
      <w:proofErr w:type="spellStart"/>
      <w:r w:rsidRPr="00FB1872">
        <w:t>под</w:t>
      </w:r>
      <w:proofErr w:type="gramStart"/>
      <w:r w:rsidRPr="00FB1872">
        <w:t>.р</w:t>
      </w:r>
      <w:proofErr w:type="gramEnd"/>
      <w:r w:rsidRPr="00FB1872">
        <w:t>ед</w:t>
      </w:r>
      <w:proofErr w:type="spellEnd"/>
      <w:r w:rsidRPr="00FB1872">
        <w:t xml:space="preserve">. </w:t>
      </w:r>
      <w:proofErr w:type="spellStart"/>
      <w:r w:rsidRPr="00FB1872">
        <w:t>А.Г.Чучалина</w:t>
      </w:r>
      <w:proofErr w:type="spellEnd"/>
      <w:r w:rsidRPr="00FB1872">
        <w:t xml:space="preserve">. – </w:t>
      </w:r>
      <w:proofErr w:type="spellStart"/>
      <w:r w:rsidRPr="00FB1872">
        <w:t>М.:ГЭОТАР-Медиа</w:t>
      </w:r>
      <w:proofErr w:type="spellEnd"/>
      <w:r w:rsidRPr="00FB1872">
        <w:t>, 20</w:t>
      </w:r>
      <w:r>
        <w:t>13</w:t>
      </w:r>
      <w:r w:rsidRPr="00FB1872">
        <w:t xml:space="preserve">. </w:t>
      </w:r>
    </w:p>
    <w:p w:rsidR="00965539" w:rsidRPr="00FB1872" w:rsidRDefault="00965539" w:rsidP="00013B51">
      <w:pPr>
        <w:pStyle w:val="ab"/>
        <w:numPr>
          <w:ilvl w:val="0"/>
          <w:numId w:val="2"/>
        </w:numPr>
        <w:spacing w:line="360" w:lineRule="auto"/>
        <w:jc w:val="both"/>
      </w:pPr>
      <w:r w:rsidRPr="00013B51">
        <w:rPr>
          <w:rStyle w:val="a8"/>
          <w:b w:val="0"/>
          <w:color w:val="131313"/>
          <w:shd w:val="clear" w:color="auto" w:fill="FFFFFF"/>
        </w:rPr>
        <w:t>Гастроэнтерология</w:t>
      </w:r>
      <w:r w:rsidRPr="00013B51">
        <w:rPr>
          <w:b/>
          <w:color w:val="131313"/>
          <w:shd w:val="clear" w:color="auto" w:fill="FFFFFF"/>
        </w:rPr>
        <w:t>:</w:t>
      </w:r>
      <w:r w:rsidRPr="00013B51">
        <w:rPr>
          <w:color w:val="131313"/>
          <w:shd w:val="clear" w:color="auto" w:fill="FFFFFF"/>
        </w:rPr>
        <w:t xml:space="preserve"> </w:t>
      </w:r>
      <w:proofErr w:type="spellStart"/>
      <w:r w:rsidRPr="00013B51">
        <w:rPr>
          <w:color w:val="131313"/>
          <w:shd w:val="clear" w:color="auto" w:fill="FFFFFF"/>
        </w:rPr>
        <w:t>нац</w:t>
      </w:r>
      <w:proofErr w:type="spellEnd"/>
      <w:r w:rsidRPr="00013B51">
        <w:rPr>
          <w:color w:val="131313"/>
          <w:shd w:val="clear" w:color="auto" w:fill="FFFFFF"/>
        </w:rPr>
        <w:t>. рук</w:t>
      </w:r>
      <w:proofErr w:type="gramStart"/>
      <w:r w:rsidRPr="00013B51">
        <w:rPr>
          <w:color w:val="131313"/>
          <w:shd w:val="clear" w:color="auto" w:fill="FFFFFF"/>
        </w:rPr>
        <w:t>.</w:t>
      </w:r>
      <w:proofErr w:type="gramEnd"/>
      <w:r w:rsidRPr="00013B51">
        <w:rPr>
          <w:color w:val="131313"/>
          <w:shd w:val="clear" w:color="auto" w:fill="FFFFFF"/>
        </w:rPr>
        <w:t xml:space="preserve"> / </w:t>
      </w:r>
      <w:proofErr w:type="gramStart"/>
      <w:r w:rsidRPr="00013B51">
        <w:rPr>
          <w:color w:val="131313"/>
          <w:shd w:val="clear" w:color="auto" w:fill="FFFFFF"/>
        </w:rPr>
        <w:t>п</w:t>
      </w:r>
      <w:proofErr w:type="gramEnd"/>
      <w:r w:rsidRPr="00013B51">
        <w:rPr>
          <w:color w:val="131313"/>
          <w:shd w:val="clear" w:color="auto" w:fill="FFFFFF"/>
        </w:rPr>
        <w:t xml:space="preserve">од ред. В. Т. Ивашкина, Т. Л. Лапиной.- М.: </w:t>
      </w:r>
      <w:proofErr w:type="spellStart"/>
      <w:r w:rsidRPr="00013B51">
        <w:rPr>
          <w:color w:val="131313"/>
          <w:shd w:val="clear" w:color="auto" w:fill="FFFFFF"/>
        </w:rPr>
        <w:t>ГЭОТАР-Медиа</w:t>
      </w:r>
      <w:proofErr w:type="spellEnd"/>
      <w:r w:rsidRPr="00013B51">
        <w:rPr>
          <w:color w:val="131313"/>
          <w:shd w:val="clear" w:color="auto" w:fill="FFFFFF"/>
        </w:rPr>
        <w:t>, 2008. - 700 с.</w:t>
      </w:r>
    </w:p>
    <w:p w:rsidR="00965539" w:rsidRPr="00FB1872" w:rsidRDefault="00965539" w:rsidP="00013B51">
      <w:pPr>
        <w:pStyle w:val="ab"/>
        <w:numPr>
          <w:ilvl w:val="0"/>
          <w:numId w:val="2"/>
        </w:numPr>
        <w:spacing w:line="360" w:lineRule="auto"/>
        <w:jc w:val="both"/>
      </w:pPr>
      <w:r w:rsidRPr="00FB1872">
        <w:t xml:space="preserve">Кардиология: </w:t>
      </w:r>
      <w:proofErr w:type="spellStart"/>
      <w:r w:rsidRPr="00FB1872">
        <w:t>нац</w:t>
      </w:r>
      <w:proofErr w:type="spellEnd"/>
      <w:r w:rsidRPr="00FB1872">
        <w:t>. рук</w:t>
      </w:r>
      <w:proofErr w:type="gramStart"/>
      <w:r w:rsidRPr="00FB1872">
        <w:t>.: [</w:t>
      </w:r>
      <w:proofErr w:type="gramEnd"/>
      <w:r w:rsidRPr="00FB1872">
        <w:t xml:space="preserve">с прил. на компакт-диске]/ под ред. Ю. Н. </w:t>
      </w:r>
      <w:proofErr w:type="spellStart"/>
      <w:r w:rsidRPr="00FB1872">
        <w:t>Беленкова</w:t>
      </w:r>
      <w:proofErr w:type="spellEnd"/>
      <w:r w:rsidRPr="00FB1872">
        <w:t xml:space="preserve">, Р. Г. </w:t>
      </w:r>
      <w:proofErr w:type="spellStart"/>
      <w:r w:rsidRPr="00FB1872">
        <w:t>Оганова</w:t>
      </w:r>
      <w:proofErr w:type="spellEnd"/>
      <w:r w:rsidRPr="00FB1872">
        <w:t>. - М.</w:t>
      </w:r>
      <w:proofErr w:type="gramStart"/>
      <w:r w:rsidRPr="00FB1872">
        <w:t xml:space="preserve"> :</w:t>
      </w:r>
      <w:proofErr w:type="gramEnd"/>
      <w:r w:rsidRPr="00FB1872">
        <w:t xml:space="preserve"> </w:t>
      </w:r>
      <w:proofErr w:type="spellStart"/>
      <w:r w:rsidRPr="00FB1872">
        <w:t>ГЭОТАР-Медиа</w:t>
      </w:r>
      <w:proofErr w:type="spellEnd"/>
      <w:r w:rsidRPr="00FB1872">
        <w:t xml:space="preserve">, 2008. - 1232 с. </w:t>
      </w:r>
    </w:p>
    <w:p w:rsidR="00965539" w:rsidRPr="00013B51" w:rsidRDefault="00965539" w:rsidP="00013B51">
      <w:pPr>
        <w:pStyle w:val="ab"/>
        <w:numPr>
          <w:ilvl w:val="0"/>
          <w:numId w:val="2"/>
        </w:numPr>
        <w:spacing w:line="360" w:lineRule="auto"/>
        <w:jc w:val="both"/>
        <w:rPr>
          <w:color w:val="131313"/>
          <w:shd w:val="clear" w:color="auto" w:fill="FFFFFF"/>
        </w:rPr>
      </w:pPr>
      <w:r w:rsidRPr="00013B51">
        <w:rPr>
          <w:rStyle w:val="a8"/>
          <w:b w:val="0"/>
          <w:color w:val="131313"/>
          <w:shd w:val="clear" w:color="auto" w:fill="FFFFFF"/>
        </w:rPr>
        <w:t>Нефрология</w:t>
      </w:r>
      <w:proofErr w:type="gramStart"/>
      <w:r w:rsidRPr="00013B51">
        <w:rPr>
          <w:rStyle w:val="apple-converted-space"/>
          <w:b/>
          <w:bCs/>
          <w:color w:val="131313"/>
          <w:shd w:val="clear" w:color="auto" w:fill="FFFFFF"/>
        </w:rPr>
        <w:t> </w:t>
      </w:r>
      <w:r w:rsidRPr="00013B51">
        <w:rPr>
          <w:color w:val="131313"/>
          <w:shd w:val="clear" w:color="auto" w:fill="FFFFFF"/>
        </w:rPr>
        <w:t>:</w:t>
      </w:r>
      <w:proofErr w:type="gramEnd"/>
      <w:r w:rsidRPr="00013B51">
        <w:rPr>
          <w:color w:val="131313"/>
          <w:shd w:val="clear" w:color="auto" w:fill="FFFFFF"/>
        </w:rPr>
        <w:t xml:space="preserve"> [</w:t>
      </w:r>
      <w:proofErr w:type="spellStart"/>
      <w:r w:rsidRPr="00013B51">
        <w:rPr>
          <w:color w:val="131313"/>
          <w:shd w:val="clear" w:color="auto" w:fill="FFFFFF"/>
        </w:rPr>
        <w:t>нац</w:t>
      </w:r>
      <w:proofErr w:type="spellEnd"/>
      <w:r w:rsidRPr="00013B51">
        <w:rPr>
          <w:color w:val="131313"/>
          <w:shd w:val="clear" w:color="auto" w:fill="FFFFFF"/>
        </w:rPr>
        <w:t>. рук.] / гл. ред.: Н. А. Мухин ; отв. ред.: В. В. Фомин. - М.</w:t>
      </w:r>
      <w:proofErr w:type="gramStart"/>
      <w:r w:rsidRPr="00013B51">
        <w:rPr>
          <w:color w:val="131313"/>
          <w:shd w:val="clear" w:color="auto" w:fill="FFFFFF"/>
        </w:rPr>
        <w:t xml:space="preserve"> :</w:t>
      </w:r>
      <w:proofErr w:type="gramEnd"/>
      <w:r w:rsidRPr="00013B51">
        <w:rPr>
          <w:color w:val="131313"/>
          <w:shd w:val="clear" w:color="auto" w:fill="FFFFFF"/>
        </w:rPr>
        <w:t xml:space="preserve"> </w:t>
      </w:r>
      <w:proofErr w:type="spellStart"/>
      <w:r w:rsidRPr="00013B51">
        <w:rPr>
          <w:color w:val="131313"/>
          <w:shd w:val="clear" w:color="auto" w:fill="FFFFFF"/>
        </w:rPr>
        <w:t>ГЭОТАР-Медиа</w:t>
      </w:r>
      <w:proofErr w:type="spellEnd"/>
      <w:r w:rsidRPr="00013B51">
        <w:rPr>
          <w:color w:val="131313"/>
          <w:shd w:val="clear" w:color="auto" w:fill="FFFFFF"/>
        </w:rPr>
        <w:t>, 2009. - 716 с.</w:t>
      </w:r>
    </w:p>
    <w:p w:rsidR="00965539" w:rsidRPr="00013B51" w:rsidRDefault="00965539" w:rsidP="00013B51">
      <w:pPr>
        <w:pStyle w:val="ab"/>
        <w:numPr>
          <w:ilvl w:val="0"/>
          <w:numId w:val="2"/>
        </w:numPr>
        <w:shd w:val="clear" w:color="auto" w:fill="FFFFFF"/>
        <w:spacing w:line="360" w:lineRule="auto"/>
        <w:rPr>
          <w:color w:val="131313"/>
        </w:rPr>
      </w:pPr>
      <w:r w:rsidRPr="00013B51">
        <w:rPr>
          <w:bCs/>
          <w:color w:val="131313"/>
        </w:rPr>
        <w:t>Ревматология</w:t>
      </w:r>
      <w:r w:rsidRPr="00013B51">
        <w:rPr>
          <w:color w:val="131313"/>
        </w:rPr>
        <w:t xml:space="preserve">: </w:t>
      </w:r>
      <w:proofErr w:type="spellStart"/>
      <w:r w:rsidRPr="00013B51">
        <w:rPr>
          <w:color w:val="131313"/>
        </w:rPr>
        <w:t>нац</w:t>
      </w:r>
      <w:proofErr w:type="spellEnd"/>
      <w:r w:rsidRPr="00013B51">
        <w:rPr>
          <w:color w:val="131313"/>
        </w:rPr>
        <w:t>. рук</w:t>
      </w:r>
      <w:proofErr w:type="gramStart"/>
      <w:r w:rsidRPr="00013B51">
        <w:rPr>
          <w:color w:val="131313"/>
        </w:rPr>
        <w:t>.</w:t>
      </w:r>
      <w:proofErr w:type="gramEnd"/>
      <w:r w:rsidRPr="00013B51">
        <w:rPr>
          <w:color w:val="131313"/>
        </w:rPr>
        <w:t xml:space="preserve"> / </w:t>
      </w:r>
      <w:proofErr w:type="gramStart"/>
      <w:r w:rsidRPr="00013B51">
        <w:rPr>
          <w:color w:val="131313"/>
        </w:rPr>
        <w:t>п</w:t>
      </w:r>
      <w:proofErr w:type="gramEnd"/>
      <w:r w:rsidRPr="00013B51">
        <w:rPr>
          <w:color w:val="131313"/>
        </w:rPr>
        <w:t xml:space="preserve">од ред. Е. Л. Насонова, В. А. Насоновой. - М.: </w:t>
      </w:r>
      <w:proofErr w:type="spellStart"/>
      <w:r w:rsidRPr="00013B51">
        <w:rPr>
          <w:color w:val="131313"/>
        </w:rPr>
        <w:t>ГЭОТАР-Медиа</w:t>
      </w:r>
      <w:proofErr w:type="spellEnd"/>
      <w:r w:rsidRPr="00013B51">
        <w:rPr>
          <w:color w:val="131313"/>
        </w:rPr>
        <w:t>, 2008.- 714 с.</w:t>
      </w:r>
    </w:p>
    <w:p w:rsidR="00965539" w:rsidRPr="00FB1872" w:rsidRDefault="00965539" w:rsidP="00DE3776">
      <w:pPr>
        <w:pStyle w:val="western"/>
        <w:numPr>
          <w:ilvl w:val="0"/>
          <w:numId w:val="2"/>
        </w:numPr>
        <w:spacing w:before="0" w:beforeAutospacing="0" w:after="0" w:line="360" w:lineRule="auto"/>
        <w:jc w:val="both"/>
        <w:rPr>
          <w:b w:val="0"/>
          <w:sz w:val="24"/>
          <w:szCs w:val="24"/>
        </w:rPr>
      </w:pPr>
      <w:r w:rsidRPr="00FB1872">
        <w:rPr>
          <w:b w:val="0"/>
          <w:sz w:val="24"/>
          <w:szCs w:val="24"/>
        </w:rPr>
        <w:t xml:space="preserve">Клинические рекомендации, Стандарты ведения больных. </w:t>
      </w:r>
      <w:r>
        <w:rPr>
          <w:b w:val="0"/>
          <w:sz w:val="24"/>
          <w:szCs w:val="24"/>
        </w:rPr>
        <w:t>-</w:t>
      </w:r>
      <w:r w:rsidRPr="00FB1872">
        <w:rPr>
          <w:b w:val="0"/>
          <w:sz w:val="24"/>
          <w:szCs w:val="24"/>
        </w:rPr>
        <w:t xml:space="preserve"> М.: </w:t>
      </w:r>
      <w:proofErr w:type="spellStart"/>
      <w:r w:rsidRPr="00FB1872">
        <w:rPr>
          <w:b w:val="0"/>
          <w:sz w:val="24"/>
          <w:szCs w:val="24"/>
        </w:rPr>
        <w:t>ГЭОТАР-Медиа</w:t>
      </w:r>
      <w:proofErr w:type="spellEnd"/>
      <w:r w:rsidRPr="00FB1872">
        <w:rPr>
          <w:b w:val="0"/>
          <w:sz w:val="24"/>
          <w:szCs w:val="24"/>
        </w:rPr>
        <w:t>, 2010.-1376 с.</w:t>
      </w:r>
    </w:p>
    <w:p w:rsidR="00965539" w:rsidRPr="00013B51" w:rsidRDefault="00965539" w:rsidP="00EF09FE">
      <w:pPr>
        <w:numPr>
          <w:ilvl w:val="0"/>
          <w:numId w:val="2"/>
        </w:numPr>
        <w:shd w:val="clear" w:color="auto" w:fill="FFFFFF"/>
        <w:tabs>
          <w:tab w:val="left" w:leader="dot" w:pos="7721"/>
        </w:tabs>
        <w:autoSpaceDE w:val="0"/>
        <w:autoSpaceDN w:val="0"/>
        <w:adjustRightInd w:val="0"/>
        <w:spacing w:line="360" w:lineRule="auto"/>
        <w:ind w:right="471"/>
        <w:jc w:val="both"/>
        <w:outlineLvl w:val="0"/>
        <w:rPr>
          <w:bCs/>
        </w:rPr>
      </w:pPr>
      <w:r w:rsidRPr="00013B51">
        <w:rPr>
          <w:bCs/>
        </w:rPr>
        <w:t>Петров В. И.</w:t>
      </w:r>
      <w:r w:rsidRPr="00CD09DF">
        <w:t xml:space="preserve"> Клиническая фармакология и фармакотерапия в реальной врачебной практике</w:t>
      </w:r>
      <w:proofErr w:type="gramStart"/>
      <w:r w:rsidRPr="00CD09DF">
        <w:t xml:space="preserve"> :</w:t>
      </w:r>
      <w:proofErr w:type="gramEnd"/>
      <w:r w:rsidRPr="00CD09DF">
        <w:t xml:space="preserve"> мастер-класс : учебник / В. И. Петров. - М.</w:t>
      </w:r>
      <w:proofErr w:type="gramStart"/>
      <w:r w:rsidRPr="00CD09DF">
        <w:t xml:space="preserve"> :</w:t>
      </w:r>
      <w:proofErr w:type="gramEnd"/>
      <w:r w:rsidRPr="00CD09DF">
        <w:t xml:space="preserve"> </w:t>
      </w:r>
      <w:proofErr w:type="spellStart"/>
      <w:r w:rsidRPr="00CD09DF">
        <w:t>ГЭОТАР-Медиа</w:t>
      </w:r>
      <w:proofErr w:type="spellEnd"/>
      <w:r w:rsidRPr="00CD09DF">
        <w:t>, 2011. - 87</w:t>
      </w:r>
      <w:r>
        <w:t>1 с.</w:t>
      </w:r>
    </w:p>
    <w:p w:rsidR="00965539" w:rsidRPr="00CD09DF" w:rsidRDefault="00965539" w:rsidP="00EF09FE">
      <w:pPr>
        <w:numPr>
          <w:ilvl w:val="0"/>
          <w:numId w:val="2"/>
        </w:numPr>
        <w:shd w:val="clear" w:color="auto" w:fill="FFFFFF"/>
        <w:tabs>
          <w:tab w:val="left" w:leader="dot" w:pos="7721"/>
        </w:tabs>
        <w:spacing w:line="360" w:lineRule="auto"/>
        <w:ind w:right="471"/>
        <w:jc w:val="both"/>
        <w:outlineLvl w:val="0"/>
      </w:pPr>
      <w:r w:rsidRPr="00013B51">
        <w:rPr>
          <w:bCs/>
        </w:rPr>
        <w:t>Белоусов Ю. Б</w:t>
      </w:r>
      <w:r w:rsidRPr="00CD09DF">
        <w:rPr>
          <w:bCs/>
        </w:rPr>
        <w:t>.</w:t>
      </w:r>
      <w:r w:rsidRPr="00CD09DF">
        <w:t xml:space="preserve"> Клиническая фармакология и фармакотерапия / Ю. Б. Белоусов. - 3-е изд., </w:t>
      </w:r>
      <w:proofErr w:type="spellStart"/>
      <w:r w:rsidRPr="00CD09DF">
        <w:t>испр</w:t>
      </w:r>
      <w:proofErr w:type="spellEnd"/>
      <w:r w:rsidRPr="00CD09DF">
        <w:t>. и доп. - М.</w:t>
      </w:r>
      <w:proofErr w:type="gramStart"/>
      <w:r w:rsidRPr="00CD09DF">
        <w:t xml:space="preserve"> :</w:t>
      </w:r>
      <w:proofErr w:type="gramEnd"/>
      <w:r w:rsidRPr="00CD09DF">
        <w:t xml:space="preserve"> МИА, 2010. - 866 с.</w:t>
      </w:r>
    </w:p>
    <w:p w:rsidR="00965539" w:rsidRPr="00CD09DF" w:rsidRDefault="00965539" w:rsidP="00EF09FE">
      <w:pPr>
        <w:numPr>
          <w:ilvl w:val="0"/>
          <w:numId w:val="2"/>
        </w:numPr>
        <w:shd w:val="clear" w:color="auto" w:fill="FFFFFF"/>
        <w:tabs>
          <w:tab w:val="left" w:leader="dot" w:pos="7721"/>
        </w:tabs>
        <w:spacing w:line="360" w:lineRule="auto"/>
        <w:ind w:right="471"/>
        <w:jc w:val="both"/>
        <w:outlineLvl w:val="0"/>
      </w:pPr>
      <w:r w:rsidRPr="00CD09DF">
        <w:rPr>
          <w:bCs/>
        </w:rPr>
        <w:t xml:space="preserve">Фармакотерапия в </w:t>
      </w:r>
      <w:proofErr w:type="spellStart"/>
      <w:r w:rsidRPr="00CD09DF">
        <w:rPr>
          <w:bCs/>
        </w:rPr>
        <w:t>гериатрической</w:t>
      </w:r>
      <w:proofErr w:type="spellEnd"/>
      <w:r w:rsidRPr="00CD09DF">
        <w:t xml:space="preserve"> практике : рук</w:t>
      </w:r>
      <w:proofErr w:type="gramStart"/>
      <w:r w:rsidRPr="00CD09DF">
        <w:t>.</w:t>
      </w:r>
      <w:proofErr w:type="gramEnd"/>
      <w:r w:rsidRPr="00CD09DF">
        <w:t xml:space="preserve"> </w:t>
      </w:r>
      <w:proofErr w:type="gramStart"/>
      <w:r w:rsidRPr="00CD09DF">
        <w:t>д</w:t>
      </w:r>
      <w:proofErr w:type="gramEnd"/>
      <w:r w:rsidRPr="00CD09DF">
        <w:t xml:space="preserve">ля врачей / [Р. К. </w:t>
      </w:r>
      <w:proofErr w:type="spellStart"/>
      <w:r w:rsidRPr="00CD09DF">
        <w:t>Кантемирова</w:t>
      </w:r>
      <w:proofErr w:type="spellEnd"/>
      <w:r w:rsidRPr="00CD09DF">
        <w:t xml:space="preserve"> [и др.]]. - СПб. : </w:t>
      </w:r>
      <w:proofErr w:type="spellStart"/>
      <w:r w:rsidRPr="00CD09DF">
        <w:t>СпецЛит</w:t>
      </w:r>
      <w:proofErr w:type="spellEnd"/>
      <w:r w:rsidRPr="00CD09DF">
        <w:t xml:space="preserve">, 2010. - 158,[1] </w:t>
      </w:r>
      <w:proofErr w:type="gramStart"/>
      <w:r w:rsidRPr="00CD09DF">
        <w:t>с</w:t>
      </w:r>
      <w:proofErr w:type="gramEnd"/>
      <w:r w:rsidRPr="00CD09DF">
        <w:t xml:space="preserve">.  </w:t>
      </w:r>
    </w:p>
    <w:p w:rsidR="00965539" w:rsidRDefault="00965539" w:rsidP="00A97A21">
      <w:pPr>
        <w:spacing w:line="360" w:lineRule="auto"/>
        <w:ind w:left="720"/>
        <w:jc w:val="center"/>
        <w:rPr>
          <w:b/>
        </w:rPr>
      </w:pPr>
    </w:p>
    <w:p w:rsidR="00965539" w:rsidRPr="0007796F" w:rsidRDefault="00965539" w:rsidP="00A97A21">
      <w:pPr>
        <w:spacing w:line="360" w:lineRule="auto"/>
        <w:ind w:left="720"/>
        <w:jc w:val="center"/>
        <w:rPr>
          <w:b/>
        </w:rPr>
      </w:pPr>
    </w:p>
    <w:p w:rsidR="00965539" w:rsidRPr="0007796F" w:rsidRDefault="00965539" w:rsidP="00A97A21">
      <w:pPr>
        <w:spacing w:line="360" w:lineRule="auto"/>
        <w:ind w:left="720"/>
        <w:jc w:val="center"/>
        <w:rPr>
          <w:b/>
        </w:rPr>
      </w:pPr>
    </w:p>
    <w:p w:rsidR="00965539" w:rsidRPr="0007796F" w:rsidRDefault="00965539" w:rsidP="00A97A21">
      <w:pPr>
        <w:spacing w:line="360" w:lineRule="auto"/>
        <w:ind w:left="720"/>
        <w:jc w:val="center"/>
        <w:rPr>
          <w:b/>
        </w:rPr>
      </w:pPr>
    </w:p>
    <w:p w:rsidR="00965539" w:rsidRPr="00FB1872" w:rsidRDefault="00965539" w:rsidP="00A97A21">
      <w:pPr>
        <w:spacing w:line="360" w:lineRule="auto"/>
        <w:ind w:left="720"/>
        <w:jc w:val="center"/>
      </w:pPr>
      <w:r>
        <w:rPr>
          <w:b/>
        </w:rPr>
        <w:t>Дополнительная литература</w:t>
      </w:r>
      <w:r w:rsidRPr="00FB1872">
        <w:t>:</w:t>
      </w:r>
    </w:p>
    <w:p w:rsidR="00965539" w:rsidRPr="00FB1872" w:rsidRDefault="00965539" w:rsidP="00FB1872">
      <w:pPr>
        <w:autoSpaceDE w:val="0"/>
        <w:autoSpaceDN w:val="0"/>
        <w:adjustRightInd w:val="0"/>
        <w:spacing w:line="360" w:lineRule="auto"/>
        <w:ind w:left="720"/>
        <w:jc w:val="both"/>
      </w:pPr>
    </w:p>
    <w:p w:rsidR="00965539" w:rsidRPr="00CD09DF" w:rsidRDefault="00965539" w:rsidP="00EF09FE">
      <w:pPr>
        <w:numPr>
          <w:ilvl w:val="0"/>
          <w:numId w:val="9"/>
        </w:numPr>
        <w:shd w:val="clear" w:color="auto" w:fill="FFFFFF"/>
        <w:spacing w:line="360" w:lineRule="auto"/>
        <w:ind w:right="470"/>
        <w:jc w:val="both"/>
      </w:pPr>
      <w:proofErr w:type="spellStart"/>
      <w:r>
        <w:t>Б</w:t>
      </w:r>
      <w:r w:rsidRPr="00CD09DF">
        <w:t>окарев</w:t>
      </w:r>
      <w:proofErr w:type="spellEnd"/>
      <w:r w:rsidRPr="00CD09DF">
        <w:t xml:space="preserve"> И.Н. Внутренние болезни: дифференциальная</w:t>
      </w:r>
      <w:r>
        <w:t xml:space="preserve"> диагностика и лечение. Учебное </w:t>
      </w:r>
      <w:r w:rsidRPr="00CD09DF">
        <w:t>пособие. М. - 2010. – 1006 с.</w:t>
      </w:r>
    </w:p>
    <w:p w:rsidR="00965539" w:rsidRPr="00CD09DF" w:rsidRDefault="00965539" w:rsidP="00EF09FE">
      <w:pPr>
        <w:numPr>
          <w:ilvl w:val="0"/>
          <w:numId w:val="9"/>
        </w:numPr>
        <w:spacing w:line="360" w:lineRule="auto"/>
        <w:jc w:val="both"/>
      </w:pPr>
      <w:r w:rsidRPr="00CD09DF">
        <w:t xml:space="preserve">Воробьев А.С.  Электрокардиография : пособие для </w:t>
      </w:r>
      <w:proofErr w:type="spellStart"/>
      <w:r w:rsidRPr="00CD09DF">
        <w:t>самостоят</w:t>
      </w:r>
      <w:proofErr w:type="spellEnd"/>
      <w:r w:rsidRPr="00CD09DF">
        <w:t xml:space="preserve">. изучения/ А. С. Воробьев. </w:t>
      </w:r>
      <w:proofErr w:type="gramStart"/>
      <w:r w:rsidRPr="00CD09DF">
        <w:t>-С</w:t>
      </w:r>
      <w:proofErr w:type="gramEnd"/>
      <w:r w:rsidRPr="00CD09DF">
        <w:t xml:space="preserve">Пб.: </w:t>
      </w:r>
      <w:proofErr w:type="spellStart"/>
      <w:r w:rsidRPr="00CD09DF">
        <w:t>СпецЛит</w:t>
      </w:r>
      <w:proofErr w:type="spellEnd"/>
      <w:r w:rsidRPr="00CD09DF">
        <w:t>, 2011. -454</w:t>
      </w:r>
      <w:r>
        <w:t>.</w:t>
      </w:r>
    </w:p>
    <w:p w:rsidR="00965539" w:rsidRPr="00CD09DF" w:rsidRDefault="00965539" w:rsidP="00EF09FE">
      <w:pPr>
        <w:numPr>
          <w:ilvl w:val="0"/>
          <w:numId w:val="9"/>
        </w:numPr>
        <w:spacing w:line="360" w:lineRule="auto"/>
        <w:jc w:val="both"/>
      </w:pPr>
      <w:proofErr w:type="spellStart"/>
      <w:r w:rsidRPr="00CD09DF">
        <w:t>Громнацкий</w:t>
      </w:r>
      <w:proofErr w:type="spellEnd"/>
      <w:r w:rsidRPr="00CD09DF">
        <w:t xml:space="preserve"> Н. И. Внутренние болезни : учеб</w:t>
      </w:r>
      <w:proofErr w:type="gramStart"/>
      <w:r w:rsidRPr="00CD09DF">
        <w:t>.</w:t>
      </w:r>
      <w:proofErr w:type="gramEnd"/>
      <w:r w:rsidRPr="00CD09DF">
        <w:t xml:space="preserve"> </w:t>
      </w:r>
      <w:proofErr w:type="gramStart"/>
      <w:r w:rsidRPr="00CD09DF">
        <w:t>д</w:t>
      </w:r>
      <w:proofErr w:type="gramEnd"/>
      <w:r w:rsidRPr="00CD09DF">
        <w:t xml:space="preserve">ля студентов мед. вузов / Н. И. </w:t>
      </w:r>
      <w:proofErr w:type="spellStart"/>
      <w:r w:rsidRPr="00CD09DF">
        <w:t>Громнацкий</w:t>
      </w:r>
      <w:proofErr w:type="spellEnd"/>
      <w:r w:rsidRPr="00CD09DF">
        <w:t>. - М.</w:t>
      </w:r>
      <w:proofErr w:type="gramStart"/>
      <w:r w:rsidRPr="00CD09DF">
        <w:t xml:space="preserve"> :</w:t>
      </w:r>
      <w:proofErr w:type="gramEnd"/>
      <w:r w:rsidRPr="00CD09DF">
        <w:t xml:space="preserve"> МИА, 2010. - 682 с. </w:t>
      </w:r>
    </w:p>
    <w:p w:rsidR="00965539" w:rsidRPr="00EF09FE" w:rsidRDefault="00965539" w:rsidP="00EF09FE">
      <w:pPr>
        <w:numPr>
          <w:ilvl w:val="0"/>
          <w:numId w:val="9"/>
        </w:numPr>
        <w:spacing w:line="360" w:lineRule="auto"/>
        <w:jc w:val="both"/>
        <w:rPr>
          <w:b/>
        </w:rPr>
      </w:pPr>
      <w:r w:rsidRPr="00CD09DF">
        <w:lastRenderedPageBreak/>
        <w:t>Смолянинов А. Б. Клинико-лабораторная и функциональная диагностика внутренних болезней : учеб</w:t>
      </w:r>
      <w:proofErr w:type="gramStart"/>
      <w:r w:rsidRPr="00CD09DF">
        <w:t>.</w:t>
      </w:r>
      <w:proofErr w:type="gramEnd"/>
      <w:r w:rsidRPr="00CD09DF">
        <w:t xml:space="preserve"> </w:t>
      </w:r>
      <w:proofErr w:type="gramStart"/>
      <w:r w:rsidRPr="00CD09DF">
        <w:t>п</w:t>
      </w:r>
      <w:proofErr w:type="gramEnd"/>
      <w:r w:rsidRPr="00CD09DF">
        <w:t>особие / А. Б. Смолянинов. - СПб</w:t>
      </w:r>
      <w:proofErr w:type="gramStart"/>
      <w:r w:rsidRPr="00CD09DF">
        <w:t xml:space="preserve">. : </w:t>
      </w:r>
      <w:proofErr w:type="spellStart"/>
      <w:proofErr w:type="gramEnd"/>
      <w:r w:rsidRPr="00CD09DF">
        <w:t>СпецЛит</w:t>
      </w:r>
      <w:proofErr w:type="spellEnd"/>
      <w:r w:rsidRPr="00CD09DF">
        <w:t xml:space="preserve">, 2009. </w:t>
      </w:r>
    </w:p>
    <w:p w:rsidR="00965539" w:rsidRDefault="00965539" w:rsidP="00EF09FE">
      <w:pPr>
        <w:pStyle w:val="ab"/>
        <w:numPr>
          <w:ilvl w:val="0"/>
          <w:numId w:val="9"/>
        </w:numPr>
        <w:spacing w:line="360" w:lineRule="auto"/>
        <w:jc w:val="both"/>
      </w:pPr>
      <w:r w:rsidRPr="00FB1872">
        <w:t>Окороков А.Н. Лечение болезней внутренних органов. М., Мед</w:t>
      </w:r>
      <w:proofErr w:type="gramStart"/>
      <w:r w:rsidRPr="00FB1872">
        <w:t>.</w:t>
      </w:r>
      <w:proofErr w:type="gramEnd"/>
      <w:r w:rsidRPr="00FB1872">
        <w:t xml:space="preserve"> </w:t>
      </w:r>
      <w:proofErr w:type="spellStart"/>
      <w:proofErr w:type="gramStart"/>
      <w:r w:rsidRPr="00FB1872">
        <w:t>л</w:t>
      </w:r>
      <w:proofErr w:type="gramEnd"/>
      <w:r w:rsidRPr="00FB1872">
        <w:t>ит-ра</w:t>
      </w:r>
      <w:proofErr w:type="spellEnd"/>
      <w:r w:rsidRPr="00FB1872">
        <w:t>, 2007-2008, т. 1-3.</w:t>
      </w:r>
    </w:p>
    <w:p w:rsidR="00965539" w:rsidRPr="00FB1872" w:rsidRDefault="00965539" w:rsidP="00EF09FE">
      <w:pPr>
        <w:pStyle w:val="ab"/>
        <w:numPr>
          <w:ilvl w:val="0"/>
          <w:numId w:val="9"/>
        </w:numPr>
        <w:spacing w:line="360" w:lineRule="auto"/>
        <w:jc w:val="both"/>
      </w:pPr>
      <w:r>
        <w:t>О</w:t>
      </w:r>
      <w:r w:rsidRPr="00FB1872">
        <w:t>короков А.Н. Диагностика болезней внутренних органов. М., Мед</w:t>
      </w:r>
      <w:proofErr w:type="gramStart"/>
      <w:r w:rsidRPr="00FB1872">
        <w:t>.</w:t>
      </w:r>
      <w:proofErr w:type="gramEnd"/>
      <w:r w:rsidRPr="00FB1872">
        <w:t xml:space="preserve"> </w:t>
      </w:r>
      <w:proofErr w:type="spellStart"/>
      <w:proofErr w:type="gramStart"/>
      <w:r w:rsidRPr="00FB1872">
        <w:t>л</w:t>
      </w:r>
      <w:proofErr w:type="gramEnd"/>
      <w:r w:rsidRPr="00FB1872">
        <w:t>ит-ра</w:t>
      </w:r>
      <w:proofErr w:type="spellEnd"/>
      <w:r w:rsidRPr="00FB1872">
        <w:t xml:space="preserve">, 2007-2010, т. 1-8. </w:t>
      </w:r>
    </w:p>
    <w:p w:rsidR="00965539" w:rsidRPr="00FB1872" w:rsidRDefault="00965539" w:rsidP="00EF09FE">
      <w:pPr>
        <w:numPr>
          <w:ilvl w:val="0"/>
          <w:numId w:val="9"/>
        </w:numPr>
        <w:spacing w:line="360" w:lineRule="auto"/>
        <w:jc w:val="both"/>
      </w:pPr>
      <w:r w:rsidRPr="00FB1872">
        <w:t xml:space="preserve">Чиркин А.А. Клинический анализ лабораторных данных. </w:t>
      </w:r>
      <w:proofErr w:type="spellStart"/>
      <w:r w:rsidRPr="00FB1872">
        <w:t>М.,Мед</w:t>
      </w:r>
      <w:proofErr w:type="gramStart"/>
      <w:r w:rsidRPr="00FB1872">
        <w:t>.л</w:t>
      </w:r>
      <w:proofErr w:type="gramEnd"/>
      <w:r w:rsidRPr="00FB1872">
        <w:t>ит-ра</w:t>
      </w:r>
      <w:proofErr w:type="spellEnd"/>
      <w:r w:rsidRPr="00FB1872">
        <w:t xml:space="preserve">, 2010. </w:t>
      </w:r>
    </w:p>
    <w:p w:rsidR="00965539" w:rsidRPr="00FB1872" w:rsidRDefault="00965539" w:rsidP="00EF09FE">
      <w:pPr>
        <w:numPr>
          <w:ilvl w:val="0"/>
          <w:numId w:val="9"/>
        </w:numPr>
        <w:spacing w:line="360" w:lineRule="auto"/>
        <w:jc w:val="both"/>
      </w:pPr>
      <w:proofErr w:type="spellStart"/>
      <w:r w:rsidRPr="00FB1872">
        <w:t>Кушаковский</w:t>
      </w:r>
      <w:proofErr w:type="spellEnd"/>
      <w:r w:rsidRPr="00FB1872">
        <w:t xml:space="preserve"> М.С. Аритмии сердца. Нарушения сердечного ритма и проводимости.  </w:t>
      </w:r>
      <w:proofErr w:type="spellStart"/>
      <w:proofErr w:type="gramStart"/>
      <w:r w:rsidRPr="00FB1872">
        <w:t>С-Пб</w:t>
      </w:r>
      <w:proofErr w:type="spellEnd"/>
      <w:proofErr w:type="gramEnd"/>
      <w:r w:rsidRPr="00FB1872">
        <w:t xml:space="preserve">., Фолиант, 2007, 672с. </w:t>
      </w:r>
    </w:p>
    <w:p w:rsidR="00965539" w:rsidRDefault="00965539" w:rsidP="00EF09FE">
      <w:pPr>
        <w:numPr>
          <w:ilvl w:val="0"/>
          <w:numId w:val="9"/>
        </w:numPr>
        <w:spacing w:line="360" w:lineRule="auto"/>
        <w:jc w:val="both"/>
      </w:pPr>
      <w:proofErr w:type="spellStart"/>
      <w:r w:rsidRPr="00FB1872">
        <w:t>Форбс</w:t>
      </w:r>
      <w:proofErr w:type="spellEnd"/>
      <w:r w:rsidRPr="00FB1872">
        <w:t xml:space="preserve"> А., </w:t>
      </w:r>
      <w:proofErr w:type="spellStart"/>
      <w:r w:rsidRPr="00FB1872">
        <w:t>Мисиевич</w:t>
      </w:r>
      <w:proofErr w:type="spellEnd"/>
      <w:r w:rsidRPr="00FB1872">
        <w:t xml:space="preserve"> Д.Д. Атлас клинической гастроэнтерологии.</w:t>
      </w:r>
      <w:proofErr w:type="gramStart"/>
      <w:r w:rsidRPr="00FB1872">
        <w:t xml:space="preserve"> ,</w:t>
      </w:r>
      <w:proofErr w:type="gramEnd"/>
      <w:r w:rsidRPr="00FB1872">
        <w:t xml:space="preserve">. – М.: ГЭОТАР – МЕД, 2010.382с. </w:t>
      </w:r>
    </w:p>
    <w:p w:rsidR="00965539" w:rsidRDefault="00965539" w:rsidP="00EF09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>
        <w:t>Ф</w:t>
      </w:r>
      <w:r w:rsidRPr="00FB1872">
        <w:t>ранк У. Антибактериальная терапия в клинической практике.– М.: ГЭОТАР – МЕД, 2010.448</w:t>
      </w:r>
      <w:proofErr w:type="gramStart"/>
      <w:r w:rsidRPr="00FB1872">
        <w:t>с</w:t>
      </w:r>
      <w:proofErr w:type="gramEnd"/>
      <w:r w:rsidRPr="00FB1872">
        <w:t xml:space="preserve">. </w:t>
      </w:r>
    </w:p>
    <w:p w:rsidR="00965539" w:rsidRPr="00FB1872" w:rsidRDefault="00965539" w:rsidP="00EF09FE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FB1872">
        <w:rPr>
          <w:bCs/>
        </w:rPr>
        <w:t>Зильбер, Э.К</w:t>
      </w:r>
      <w:r w:rsidRPr="00FB1872">
        <w:rPr>
          <w:b/>
          <w:bCs/>
        </w:rPr>
        <w:t xml:space="preserve">. </w:t>
      </w:r>
      <w:r w:rsidRPr="00FB1872">
        <w:t xml:space="preserve">Неотложная пульмонология: [руководство] / Э.К. Зильбер. — </w:t>
      </w:r>
      <w:proofErr w:type="spellStart"/>
      <w:r w:rsidRPr="00FB1872">
        <w:t>М.:ГЭОТАР_Медиа</w:t>
      </w:r>
      <w:proofErr w:type="spellEnd"/>
      <w:r w:rsidRPr="00FB1872">
        <w:t>, 2009. — 264.</w:t>
      </w:r>
    </w:p>
    <w:p w:rsidR="00965539" w:rsidRPr="00FB1872" w:rsidRDefault="00965539" w:rsidP="00EF09FE">
      <w:pPr>
        <w:spacing w:line="360" w:lineRule="auto"/>
        <w:ind w:left="720"/>
        <w:jc w:val="both"/>
      </w:pPr>
    </w:p>
    <w:p w:rsidR="00965539" w:rsidRPr="00FB1872" w:rsidRDefault="00965539" w:rsidP="00DE3776">
      <w:pPr>
        <w:pStyle w:val="aa"/>
        <w:spacing w:before="0" w:beforeAutospacing="0" w:after="0" w:line="360" w:lineRule="auto"/>
        <w:jc w:val="both"/>
        <w:rPr>
          <w:b/>
        </w:rPr>
      </w:pPr>
      <w:r w:rsidRPr="00FB1872">
        <w:rPr>
          <w:b/>
        </w:rPr>
        <w:t xml:space="preserve">Интернет-ресурсы </w:t>
      </w:r>
    </w:p>
    <w:p w:rsidR="00965539" w:rsidRPr="00FB1872" w:rsidRDefault="005704B4" w:rsidP="00FB1872">
      <w:pPr>
        <w:spacing w:line="360" w:lineRule="auto"/>
      </w:pPr>
      <w:hyperlink r:id="rId5" w:tgtFrame="_blank" w:tooltip="Кардиосайт" w:history="1">
        <w:r w:rsidR="00965539" w:rsidRPr="00DE3776">
          <w:rPr>
            <w:rStyle w:val="a7"/>
            <w:lang w:val="en-US"/>
          </w:rPr>
          <w:t>http</w:t>
        </w:r>
        <w:r w:rsidR="00965539" w:rsidRPr="00DE3776">
          <w:rPr>
            <w:rStyle w:val="a7"/>
          </w:rPr>
          <w:t>://</w:t>
        </w:r>
        <w:r w:rsidR="00965539" w:rsidRPr="00DE3776">
          <w:rPr>
            <w:rStyle w:val="a7"/>
            <w:lang w:val="en-US"/>
          </w:rPr>
          <w:t>www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cardiosite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ru</w:t>
        </w:r>
      </w:hyperlink>
      <w:r w:rsidR="00965539" w:rsidRPr="00DE3776">
        <w:br/>
      </w:r>
      <w:hyperlink r:id="rId6" w:history="1">
        <w:r w:rsidR="00965539" w:rsidRPr="000C4F35">
          <w:rPr>
            <w:rStyle w:val="a7"/>
            <w:lang w:val="en-US"/>
          </w:rPr>
          <w:t>http</w:t>
        </w:r>
        <w:r w:rsidR="00965539" w:rsidRPr="000C4F35">
          <w:rPr>
            <w:rStyle w:val="a7"/>
          </w:rPr>
          <w:t>://</w:t>
        </w:r>
        <w:r w:rsidR="00965539" w:rsidRPr="000C4F35">
          <w:rPr>
            <w:rStyle w:val="a7"/>
            <w:lang w:val="en-US"/>
          </w:rPr>
          <w:t>www</w:t>
        </w:r>
        <w:r w:rsidR="00965539" w:rsidRPr="000C4F35">
          <w:rPr>
            <w:rStyle w:val="a7"/>
          </w:rPr>
          <w:t>.</w:t>
        </w:r>
        <w:r w:rsidR="00965539" w:rsidRPr="000C4F35">
          <w:rPr>
            <w:rStyle w:val="a7"/>
            <w:lang w:val="en-US"/>
          </w:rPr>
          <w:t>scardio</w:t>
        </w:r>
        <w:r w:rsidR="00965539" w:rsidRPr="000C4F35">
          <w:rPr>
            <w:rStyle w:val="a7"/>
          </w:rPr>
          <w:t>.</w:t>
        </w:r>
        <w:r w:rsidR="00965539" w:rsidRPr="000C4F35">
          <w:rPr>
            <w:rStyle w:val="a7"/>
            <w:lang w:val="en-US"/>
          </w:rPr>
          <w:t>ru</w:t>
        </w:r>
      </w:hyperlink>
      <w:r w:rsidR="00965539" w:rsidRPr="00DE3776">
        <w:br/>
      </w:r>
      <w:hyperlink r:id="rId7" w:history="1">
        <w:r w:rsidR="00965539" w:rsidRPr="000C4F35">
          <w:rPr>
            <w:rStyle w:val="a7"/>
            <w:lang w:val="en-US"/>
          </w:rPr>
          <w:t>http</w:t>
        </w:r>
        <w:r w:rsidR="00965539" w:rsidRPr="000C4F35">
          <w:rPr>
            <w:rStyle w:val="a7"/>
          </w:rPr>
          <w:t>://</w:t>
        </w:r>
        <w:r w:rsidR="00965539" w:rsidRPr="000C4F35">
          <w:rPr>
            <w:rStyle w:val="a7"/>
            <w:lang w:val="en-US"/>
          </w:rPr>
          <w:t>www</w:t>
        </w:r>
        <w:r w:rsidR="00965539" w:rsidRPr="000C4F35">
          <w:rPr>
            <w:rStyle w:val="a7"/>
          </w:rPr>
          <w:t>.</w:t>
        </w:r>
        <w:r w:rsidR="00965539" w:rsidRPr="000C4F35">
          <w:rPr>
            <w:rStyle w:val="a7"/>
            <w:lang w:val="en-US"/>
          </w:rPr>
          <w:t>gipertonik</w:t>
        </w:r>
        <w:r w:rsidR="00965539" w:rsidRPr="000C4F35">
          <w:rPr>
            <w:rStyle w:val="a7"/>
          </w:rPr>
          <w:t>.</w:t>
        </w:r>
        <w:r w:rsidR="00965539" w:rsidRPr="000C4F35">
          <w:rPr>
            <w:rStyle w:val="a7"/>
            <w:lang w:val="en-US"/>
          </w:rPr>
          <w:t>ru</w:t>
        </w:r>
      </w:hyperlink>
      <w:r w:rsidR="00965539" w:rsidRPr="00DE3776">
        <w:br/>
      </w:r>
      <w:hyperlink r:id="rId8" w:history="1">
        <w:r w:rsidR="00965539" w:rsidRPr="000C4F35">
          <w:rPr>
            <w:rStyle w:val="a7"/>
            <w:lang w:val="en-US"/>
          </w:rPr>
          <w:t>http</w:t>
        </w:r>
        <w:r w:rsidR="00965539" w:rsidRPr="000C4F35">
          <w:rPr>
            <w:rStyle w:val="a7"/>
          </w:rPr>
          <w:t>://</w:t>
        </w:r>
        <w:r w:rsidR="00965539" w:rsidRPr="000C4F35">
          <w:rPr>
            <w:rStyle w:val="a7"/>
            <w:lang w:val="en-US"/>
          </w:rPr>
          <w:t>www</w:t>
        </w:r>
        <w:r w:rsidR="00965539" w:rsidRPr="000C4F35">
          <w:rPr>
            <w:rStyle w:val="a7"/>
          </w:rPr>
          <w:t>.</w:t>
        </w:r>
        <w:r w:rsidR="00965539" w:rsidRPr="000C4F35">
          <w:rPr>
            <w:rStyle w:val="a7"/>
            <w:lang w:val="en-US"/>
          </w:rPr>
          <w:t>cardioprevent</w:t>
        </w:r>
        <w:r w:rsidR="00965539" w:rsidRPr="000C4F35">
          <w:rPr>
            <w:rStyle w:val="a7"/>
          </w:rPr>
          <w:t>.</w:t>
        </w:r>
        <w:r w:rsidR="00965539" w:rsidRPr="000C4F35">
          <w:rPr>
            <w:rStyle w:val="a7"/>
            <w:lang w:val="en-US"/>
          </w:rPr>
          <w:t>ru</w:t>
        </w:r>
      </w:hyperlink>
      <w:r w:rsidR="00965539" w:rsidRPr="00DE3776">
        <w:br/>
      </w:r>
      <w:hyperlink r:id="rId9" w:tgtFrame="_blank" w:tooltip="ОССН" w:history="1">
        <w:r w:rsidR="00965539" w:rsidRPr="00DE3776">
          <w:rPr>
            <w:rStyle w:val="a7"/>
            <w:lang w:val="en-US"/>
          </w:rPr>
          <w:t>http</w:t>
        </w:r>
        <w:r w:rsidR="00965539" w:rsidRPr="00DE3776">
          <w:rPr>
            <w:rStyle w:val="a7"/>
          </w:rPr>
          <w:t>://</w:t>
        </w:r>
        <w:r w:rsidR="00965539" w:rsidRPr="00DE3776">
          <w:rPr>
            <w:rStyle w:val="a7"/>
            <w:lang w:val="en-US"/>
          </w:rPr>
          <w:t>www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ossn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ru</w:t>
        </w:r>
      </w:hyperlink>
      <w:r w:rsidR="00965539" w:rsidRPr="00DE3776">
        <w:rPr>
          <w:lang w:val="en-US"/>
        </w:rPr>
        <w:t> </w:t>
      </w:r>
      <w:r w:rsidR="00965539" w:rsidRPr="00DE3776">
        <w:br/>
      </w:r>
      <w:hyperlink r:id="rId10" w:history="1">
        <w:r w:rsidR="00965539" w:rsidRPr="00074BA2">
          <w:rPr>
            <w:rStyle w:val="a7"/>
            <w:lang w:val="en-US"/>
          </w:rPr>
          <w:t>http</w:t>
        </w:r>
        <w:r w:rsidR="00965539" w:rsidRPr="00074BA2">
          <w:rPr>
            <w:rStyle w:val="a7"/>
          </w:rPr>
          <w:t>://</w:t>
        </w:r>
        <w:r w:rsidR="00965539" w:rsidRPr="00074BA2">
          <w:rPr>
            <w:rStyle w:val="a7"/>
            <w:lang w:val="en-US"/>
          </w:rPr>
          <w:t>www</w:t>
        </w:r>
        <w:r w:rsidR="00965539" w:rsidRPr="00074BA2">
          <w:rPr>
            <w:rStyle w:val="a7"/>
          </w:rPr>
          <w:t>.</w:t>
        </w:r>
        <w:r w:rsidR="00965539" w:rsidRPr="00074BA2">
          <w:rPr>
            <w:rStyle w:val="a7"/>
            <w:lang w:val="en-US"/>
          </w:rPr>
          <w:t>consilium</w:t>
        </w:r>
        <w:r w:rsidR="00965539" w:rsidRPr="00074BA2">
          <w:rPr>
            <w:rStyle w:val="a7"/>
          </w:rPr>
          <w:t>-</w:t>
        </w:r>
        <w:r w:rsidR="00965539" w:rsidRPr="00074BA2">
          <w:rPr>
            <w:rStyle w:val="a7"/>
            <w:lang w:val="en-US"/>
          </w:rPr>
          <w:t>medicum</w:t>
        </w:r>
        <w:r w:rsidR="00965539" w:rsidRPr="00074BA2">
          <w:rPr>
            <w:rStyle w:val="a7"/>
          </w:rPr>
          <w:t>.</w:t>
        </w:r>
        <w:r w:rsidR="00965539" w:rsidRPr="00074BA2">
          <w:rPr>
            <w:rStyle w:val="a7"/>
            <w:lang w:val="en-US"/>
          </w:rPr>
          <w:t>com</w:t>
        </w:r>
      </w:hyperlink>
      <w:r w:rsidR="00965539" w:rsidRPr="00DE3776">
        <w:br/>
      </w:r>
      <w:hyperlink r:id="rId11" w:tgtFrame="_blank" w:tooltip="РМС" w:history="1">
        <w:r w:rsidR="00965539" w:rsidRPr="00DE3776">
          <w:rPr>
            <w:rStyle w:val="a7"/>
            <w:lang w:val="en-US"/>
          </w:rPr>
          <w:t>http</w:t>
        </w:r>
        <w:r w:rsidR="00965539" w:rsidRPr="00DE3776">
          <w:rPr>
            <w:rStyle w:val="a7"/>
          </w:rPr>
          <w:t>://</w:t>
        </w:r>
        <w:r w:rsidR="00965539" w:rsidRPr="00DE3776">
          <w:rPr>
            <w:rStyle w:val="a7"/>
            <w:lang w:val="en-US"/>
          </w:rPr>
          <w:t>www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rusmedserv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com</w:t>
        </w:r>
      </w:hyperlink>
      <w:r w:rsidR="00965539" w:rsidRPr="00DE3776">
        <w:br/>
      </w:r>
      <w:hyperlink r:id="rId12" w:history="1">
        <w:r w:rsidR="00965539" w:rsidRPr="000C4F35">
          <w:rPr>
            <w:rStyle w:val="a7"/>
          </w:rPr>
          <w:t>http://www.ecg.ru</w:t>
        </w:r>
      </w:hyperlink>
      <w:r w:rsidR="00965539" w:rsidRPr="00FB1872">
        <w:br/>
      </w:r>
      <w:hyperlink r:id="rId13" w:tgtFrame="_blank" w:history="1">
        <w:r w:rsidR="00965539" w:rsidRPr="00FB1872">
          <w:rPr>
            <w:rStyle w:val="a7"/>
          </w:rPr>
          <w:t>http://www.incirculation.net/whatswhat/index.asp</w:t>
        </w:r>
      </w:hyperlink>
      <w:r w:rsidR="00965539" w:rsidRPr="00FB1872">
        <w:br/>
      </w:r>
      <w:hyperlink r:id="rId14" w:tgtFrame="_blank" w:history="1">
        <w:r w:rsidR="00965539" w:rsidRPr="00DE3776">
          <w:rPr>
            <w:rStyle w:val="a7"/>
            <w:lang w:val="en-US"/>
          </w:rPr>
          <w:t>http</w:t>
        </w:r>
        <w:r w:rsidR="00965539" w:rsidRPr="00DE3776">
          <w:rPr>
            <w:rStyle w:val="a7"/>
          </w:rPr>
          <w:t>://</w:t>
        </w:r>
        <w:r w:rsidR="00965539" w:rsidRPr="00DE3776">
          <w:rPr>
            <w:rStyle w:val="a7"/>
            <w:lang w:val="en-US"/>
          </w:rPr>
          <w:t>cardio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medi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ru</w:t>
        </w:r>
        <w:r w:rsidR="00965539" w:rsidRPr="00DE3776">
          <w:rPr>
            <w:rStyle w:val="a7"/>
          </w:rPr>
          <w:t xml:space="preserve"> </w:t>
        </w:r>
      </w:hyperlink>
      <w:r w:rsidR="00965539" w:rsidRPr="00DE3776">
        <w:br/>
      </w:r>
      <w:hyperlink r:id="rId15" w:tgtFrame="_blank" w:history="1">
        <w:r w:rsidR="00965539" w:rsidRPr="00FB1872">
          <w:rPr>
            <w:rStyle w:val="a7"/>
          </w:rPr>
          <w:t>http://www.theheart.org</w:t>
        </w:r>
      </w:hyperlink>
      <w:r w:rsidR="00965539" w:rsidRPr="00FB1872">
        <w:br/>
      </w:r>
      <w:hyperlink r:id="rId16" w:tgtFrame="_blank" w:history="1">
        <w:r w:rsidR="00965539" w:rsidRPr="00FB1872">
          <w:rPr>
            <w:rStyle w:val="a7"/>
          </w:rPr>
          <w:t>http://www.cardiosource.com</w:t>
        </w:r>
      </w:hyperlink>
      <w:r w:rsidR="00965539" w:rsidRPr="00FB1872">
        <w:br/>
      </w:r>
      <w:hyperlink r:id="rId17" w:tgtFrame="_blank" w:history="1">
        <w:r w:rsidR="00965539" w:rsidRPr="00FB1872">
          <w:rPr>
            <w:rStyle w:val="a7"/>
          </w:rPr>
          <w:t>http://www.globalcardiology.org</w:t>
        </w:r>
      </w:hyperlink>
    </w:p>
    <w:p w:rsidR="00965539" w:rsidRPr="00FB1872" w:rsidRDefault="005704B4" w:rsidP="00DE3776">
      <w:pPr>
        <w:pStyle w:val="aa"/>
        <w:spacing w:before="0" w:beforeAutospacing="0" w:after="0" w:line="360" w:lineRule="auto"/>
        <w:rPr>
          <w:rStyle w:val="HTML"/>
          <w:i w:val="0"/>
          <w:iCs/>
        </w:rPr>
      </w:pPr>
      <w:hyperlink r:id="rId18" w:history="1">
        <w:r w:rsidR="00965539" w:rsidRPr="00FB1872">
          <w:rPr>
            <w:rStyle w:val="a7"/>
          </w:rPr>
          <w:t>www.cardio-portal.ru/zabolser/porokiv.html</w:t>
        </w:r>
      </w:hyperlink>
    </w:p>
    <w:p w:rsidR="00965539" w:rsidRPr="00FB1872" w:rsidRDefault="005704B4" w:rsidP="00DE3776">
      <w:pPr>
        <w:pStyle w:val="aa"/>
        <w:spacing w:before="0" w:beforeAutospacing="0" w:after="0" w:line="360" w:lineRule="auto"/>
        <w:rPr>
          <w:rStyle w:val="HTML"/>
          <w:i w:val="0"/>
          <w:iCs/>
        </w:rPr>
      </w:pPr>
      <w:hyperlink r:id="rId19" w:history="1">
        <w:r w:rsidR="00965539" w:rsidRPr="00FB1872">
          <w:rPr>
            <w:rStyle w:val="a7"/>
            <w:lang w:val="en-US"/>
          </w:rPr>
          <w:t>www</w:t>
        </w:r>
        <w:r w:rsidR="00965539" w:rsidRPr="00DE3776">
          <w:rPr>
            <w:rStyle w:val="a7"/>
          </w:rPr>
          <w:t>.</w:t>
        </w:r>
        <w:proofErr w:type="spellStart"/>
        <w:r w:rsidR="00965539" w:rsidRPr="00FB1872">
          <w:rPr>
            <w:rStyle w:val="a7"/>
            <w:lang w:val="en-US"/>
          </w:rPr>
          <w:t>kardio</w:t>
        </w:r>
        <w:proofErr w:type="spellEnd"/>
        <w:r w:rsidR="00965539" w:rsidRPr="00DE3776">
          <w:rPr>
            <w:rStyle w:val="a7"/>
          </w:rPr>
          <w:t>.</w:t>
        </w:r>
        <w:proofErr w:type="spellStart"/>
        <w:r w:rsidR="00965539" w:rsidRPr="00FB1872">
          <w:rPr>
            <w:rStyle w:val="a7"/>
            <w:lang w:val="en-US"/>
          </w:rPr>
          <w:t>ru</w:t>
        </w:r>
        <w:proofErr w:type="spellEnd"/>
      </w:hyperlink>
      <w:r w:rsidR="00965539" w:rsidRPr="00DE3776">
        <w:rPr>
          <w:rStyle w:val="HTML"/>
          <w:i w:val="0"/>
          <w:iCs/>
        </w:rPr>
        <w:t xml:space="preserve">, </w:t>
      </w:r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20" w:tgtFrame="_blank" w:tooltip="ИСС Кардиология" w:history="1">
        <w:r w:rsidR="00965539" w:rsidRPr="00DE3776">
          <w:rPr>
            <w:rStyle w:val="a7"/>
            <w:lang w:val="en-US"/>
          </w:rPr>
          <w:t>http</w:t>
        </w:r>
        <w:r w:rsidR="00965539" w:rsidRPr="00DE3776">
          <w:rPr>
            <w:rStyle w:val="a7"/>
          </w:rPr>
          <w:t>://</w:t>
        </w:r>
        <w:r w:rsidR="00965539" w:rsidRPr="00DE3776">
          <w:rPr>
            <w:rStyle w:val="a7"/>
            <w:lang w:val="en-US"/>
          </w:rPr>
          <w:t>www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math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rsu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ru</w:t>
        </w:r>
        <w:r w:rsidR="00965539" w:rsidRPr="00DE3776">
          <w:rPr>
            <w:rStyle w:val="a7"/>
          </w:rPr>
          <w:t>/</w:t>
        </w:r>
        <w:r w:rsidR="00965539" w:rsidRPr="00DE3776">
          <w:rPr>
            <w:rStyle w:val="a7"/>
            <w:lang w:val="en-US"/>
          </w:rPr>
          <w:t>cardio</w:t>
        </w:r>
      </w:hyperlink>
      <w:r w:rsidR="00965539" w:rsidRPr="00DE3776">
        <w:rPr>
          <w:lang w:val="en-US"/>
        </w:rPr>
        <w:t> </w:t>
      </w:r>
      <w:r w:rsidR="00965539" w:rsidRPr="00DE3776">
        <w:br/>
      </w:r>
      <w:hyperlink r:id="rId21" w:tgtFrame="_blank" w:tooltip="Журнал Кардиология" w:history="1">
        <w:r w:rsidR="00965539" w:rsidRPr="00DE3776">
          <w:rPr>
            <w:rStyle w:val="a7"/>
            <w:lang w:val="en-US"/>
          </w:rPr>
          <w:t>http</w:t>
        </w:r>
        <w:r w:rsidR="00965539" w:rsidRPr="00DE3776">
          <w:rPr>
            <w:rStyle w:val="a7"/>
          </w:rPr>
          <w:t>://</w:t>
        </w:r>
        <w:r w:rsidR="00965539" w:rsidRPr="00DE3776">
          <w:rPr>
            <w:rStyle w:val="a7"/>
            <w:lang w:val="en-US"/>
          </w:rPr>
          <w:t>www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mediasphera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aha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ru</w:t>
        </w:r>
        <w:r w:rsidR="00965539" w:rsidRPr="00DE3776">
          <w:rPr>
            <w:rStyle w:val="a7"/>
          </w:rPr>
          <w:t>/</w:t>
        </w:r>
        <w:r w:rsidR="00965539" w:rsidRPr="00DE3776">
          <w:rPr>
            <w:rStyle w:val="a7"/>
            <w:lang w:val="en-US"/>
          </w:rPr>
          <w:t>cardio</w:t>
        </w:r>
        <w:r w:rsidR="00965539" w:rsidRPr="00DE3776">
          <w:rPr>
            <w:rStyle w:val="a7"/>
          </w:rPr>
          <w:t>/</w:t>
        </w:r>
        <w:r w:rsidR="00965539" w:rsidRPr="00DE3776">
          <w:rPr>
            <w:rStyle w:val="a7"/>
            <w:lang w:val="en-US"/>
          </w:rPr>
          <w:t>card</w:t>
        </w:r>
        <w:r w:rsidR="00965539" w:rsidRPr="00DE3776">
          <w:rPr>
            <w:rStyle w:val="a7"/>
          </w:rPr>
          <w:t>-</w:t>
        </w:r>
        <w:r w:rsidR="00965539" w:rsidRPr="00DE3776">
          <w:rPr>
            <w:rStyle w:val="a7"/>
            <w:lang w:val="en-US"/>
          </w:rPr>
          <w:t>mn</w:t>
        </w:r>
        <w:r w:rsidR="00965539" w:rsidRPr="00DE3776">
          <w:rPr>
            <w:rStyle w:val="a7"/>
          </w:rPr>
          <w:t>.</w:t>
        </w:r>
        <w:r w:rsidR="00965539" w:rsidRPr="00DE3776">
          <w:rPr>
            <w:rStyle w:val="a7"/>
            <w:lang w:val="en-US"/>
          </w:rPr>
          <w:t>htm</w:t>
        </w:r>
      </w:hyperlink>
      <w:r w:rsidR="00965539" w:rsidRPr="00DE3776">
        <w:rPr>
          <w:lang w:val="en-US"/>
        </w:rPr>
        <w:t> </w:t>
      </w:r>
      <w:r w:rsidR="00965539" w:rsidRPr="00DE3776">
        <w:br/>
      </w:r>
      <w:hyperlink r:id="rId22" w:history="1">
        <w:r w:rsidR="00965539" w:rsidRPr="00FB1872">
          <w:rPr>
            <w:rStyle w:val="a7"/>
          </w:rPr>
          <w:t>http://www.atmosphere-ph.ru/images/books/gold-in-russian.pdf</w:t>
        </w:r>
      </w:hyperlink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23" w:history="1">
        <w:r w:rsidR="00965539" w:rsidRPr="00FB1872">
          <w:rPr>
            <w:rStyle w:val="a7"/>
          </w:rPr>
          <w:t>http://www.atmosphere-ph.ru/images/books/gina-2006-rus.pdf</w:t>
        </w:r>
      </w:hyperlink>
    </w:p>
    <w:p w:rsidR="00965539" w:rsidRPr="00FB1872" w:rsidRDefault="005704B4" w:rsidP="00013B51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24" w:history="1">
        <w:r w:rsidR="00965539" w:rsidRPr="00FB1872">
          <w:rPr>
            <w:rStyle w:val="a7"/>
          </w:rPr>
          <w:t>http://www.atmosphere-ph.ru/images/books/hobl.pdf</w:t>
        </w:r>
      </w:hyperlink>
      <w:r w:rsidR="00965539" w:rsidRPr="00FB1872">
        <w:rPr>
          <w:color w:val="3B3B3B"/>
        </w:rPr>
        <w:t xml:space="preserve"> </w:t>
      </w:r>
      <w:r w:rsidR="00965539" w:rsidRPr="00FB1872">
        <w:rPr>
          <w:color w:val="3B3B3B"/>
        </w:rPr>
        <w:br/>
      </w:r>
      <w:hyperlink r:id="rId25" w:history="1">
        <w:r w:rsidR="00965539" w:rsidRPr="00FB1872">
          <w:rPr>
            <w:rStyle w:val="a7"/>
          </w:rPr>
          <w:t>www.ersnet.org</w:t>
        </w:r>
      </w:hyperlink>
      <w:r w:rsidR="00965539" w:rsidRPr="00013B51">
        <w:rPr>
          <w:color w:val="3B3B3B"/>
        </w:rPr>
        <w:t xml:space="preserve"> </w:t>
      </w:r>
    </w:p>
    <w:p w:rsidR="00965539" w:rsidRPr="00FB1872" w:rsidRDefault="005704B4" w:rsidP="00BA3DDD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26" w:history="1">
        <w:r w:rsidR="00965539" w:rsidRPr="00FB1872">
          <w:rPr>
            <w:rStyle w:val="a7"/>
          </w:rPr>
          <w:t>www.</w:t>
        </w:r>
        <w:r w:rsidR="00965539" w:rsidRPr="00FB1872">
          <w:rPr>
            <w:rStyle w:val="a7"/>
            <w:b/>
            <w:bCs/>
          </w:rPr>
          <w:t>chest</w:t>
        </w:r>
        <w:r w:rsidR="00965539" w:rsidRPr="00FB1872">
          <w:rPr>
            <w:rStyle w:val="a7"/>
          </w:rPr>
          <w:t>journal.org</w:t>
        </w:r>
      </w:hyperlink>
    </w:p>
    <w:p w:rsidR="00965539" w:rsidRPr="00FB1872" w:rsidRDefault="005704B4" w:rsidP="00BA3DDD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27" w:history="1">
        <w:r w:rsidR="00965539" w:rsidRPr="00FB1872">
          <w:rPr>
            <w:rStyle w:val="a7"/>
          </w:rPr>
          <w:t>www.</w:t>
        </w:r>
        <w:r w:rsidR="00965539" w:rsidRPr="00FB1872">
          <w:rPr>
            <w:rStyle w:val="a7"/>
            <w:b/>
            <w:bCs/>
          </w:rPr>
          <w:t>chest</w:t>
        </w:r>
        <w:r w:rsidR="00965539" w:rsidRPr="00FB1872">
          <w:rPr>
            <w:rStyle w:val="a7"/>
          </w:rPr>
          <w:t>journal.org</w:t>
        </w:r>
      </w:hyperlink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28" w:history="1">
        <w:r w:rsidR="00965539" w:rsidRPr="00FB1872">
          <w:rPr>
            <w:rStyle w:val="a7"/>
          </w:rPr>
          <w:t>http://www.atmosphere-ph.ru/</w:t>
        </w:r>
      </w:hyperlink>
    </w:p>
    <w:p w:rsidR="00965539" w:rsidRPr="006C01D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29" w:history="1">
        <w:r w:rsidR="00965539" w:rsidRPr="00CD10CF">
          <w:rPr>
            <w:rStyle w:val="a7"/>
            <w:lang w:val="en-US"/>
          </w:rPr>
          <w:t>http</w:t>
        </w:r>
        <w:r w:rsidR="00965539" w:rsidRPr="006C01D2">
          <w:rPr>
            <w:rStyle w:val="a7"/>
          </w:rPr>
          <w:t>://</w:t>
        </w:r>
        <w:r w:rsidR="00965539" w:rsidRPr="00CD10CF">
          <w:rPr>
            <w:rStyle w:val="a7"/>
            <w:lang w:val="en-US"/>
          </w:rPr>
          <w:t>www</w:t>
        </w:r>
        <w:r w:rsidR="00965539" w:rsidRPr="006C01D2">
          <w:rPr>
            <w:rStyle w:val="a7"/>
          </w:rPr>
          <w:t>.</w:t>
        </w:r>
        <w:r w:rsidR="00965539" w:rsidRPr="00CD10CF">
          <w:rPr>
            <w:rStyle w:val="a7"/>
            <w:lang w:val="en-US"/>
          </w:rPr>
          <w:t>antibiotic</w:t>
        </w:r>
        <w:r w:rsidR="00965539" w:rsidRPr="006C01D2">
          <w:rPr>
            <w:rStyle w:val="a7"/>
          </w:rPr>
          <w:t>.</w:t>
        </w:r>
        <w:proofErr w:type="spellStart"/>
        <w:r w:rsidR="00965539" w:rsidRPr="00CD10CF">
          <w:rPr>
            <w:rStyle w:val="a7"/>
            <w:lang w:val="en-US"/>
          </w:rPr>
          <w:t>ru</w:t>
        </w:r>
        <w:proofErr w:type="spellEnd"/>
        <w:r w:rsidR="00965539" w:rsidRPr="006C01D2">
          <w:rPr>
            <w:rStyle w:val="a7"/>
          </w:rPr>
          <w:t>/</w:t>
        </w:r>
      </w:hyperlink>
    </w:p>
    <w:p w:rsidR="00965539" w:rsidRPr="006C01D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30" w:history="1">
        <w:r w:rsidR="00965539" w:rsidRPr="00FB1872">
          <w:rPr>
            <w:rStyle w:val="a7"/>
            <w:lang w:val="en-US"/>
          </w:rPr>
          <w:t>http</w:t>
        </w:r>
        <w:r w:rsidR="00965539" w:rsidRPr="006C01D2">
          <w:rPr>
            <w:rStyle w:val="a7"/>
          </w:rPr>
          <w:t>://</w:t>
        </w:r>
        <w:r w:rsidR="00965539" w:rsidRPr="00FB1872">
          <w:rPr>
            <w:rStyle w:val="a7"/>
            <w:lang w:val="en-US"/>
          </w:rPr>
          <w:t>www</w:t>
        </w:r>
        <w:r w:rsidR="00965539" w:rsidRPr="006C01D2">
          <w:rPr>
            <w:rStyle w:val="a7"/>
          </w:rPr>
          <w:t>.</w:t>
        </w:r>
        <w:proofErr w:type="spellStart"/>
        <w:r w:rsidR="00965539" w:rsidRPr="00FB1872">
          <w:rPr>
            <w:rStyle w:val="a7"/>
            <w:lang w:val="en-US"/>
          </w:rPr>
          <w:t>chestnet</w:t>
        </w:r>
        <w:proofErr w:type="spellEnd"/>
        <w:r w:rsidR="00965539" w:rsidRPr="006C01D2">
          <w:rPr>
            <w:rStyle w:val="a7"/>
          </w:rPr>
          <w:t>.</w:t>
        </w:r>
        <w:r w:rsidR="00965539" w:rsidRPr="00FB1872">
          <w:rPr>
            <w:rStyle w:val="a7"/>
            <w:lang w:val="en-US"/>
          </w:rPr>
          <w:t>org</w:t>
        </w:r>
        <w:r w:rsidR="00965539" w:rsidRPr="006C01D2">
          <w:rPr>
            <w:rStyle w:val="a7"/>
          </w:rPr>
          <w:t>/</w:t>
        </w:r>
      </w:hyperlink>
    </w:p>
    <w:p w:rsidR="00965539" w:rsidRPr="006C01D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31" w:history="1">
        <w:r w:rsidR="00965539" w:rsidRPr="00FB1872">
          <w:rPr>
            <w:rStyle w:val="a7"/>
            <w:lang w:val="en-US"/>
          </w:rPr>
          <w:t>http</w:t>
        </w:r>
        <w:r w:rsidR="00965539" w:rsidRPr="006C01D2">
          <w:rPr>
            <w:rStyle w:val="a7"/>
          </w:rPr>
          <w:t>://</w:t>
        </w:r>
        <w:r w:rsidR="00965539" w:rsidRPr="00FB1872">
          <w:rPr>
            <w:rStyle w:val="a7"/>
            <w:lang w:val="en-US"/>
          </w:rPr>
          <w:t>thorax</w:t>
        </w:r>
        <w:r w:rsidR="00965539" w:rsidRPr="006C01D2">
          <w:rPr>
            <w:rStyle w:val="a7"/>
          </w:rPr>
          <w:t>.</w:t>
        </w:r>
        <w:proofErr w:type="spellStart"/>
        <w:r w:rsidR="00965539" w:rsidRPr="00FB1872">
          <w:rPr>
            <w:rStyle w:val="a7"/>
            <w:lang w:val="en-US"/>
          </w:rPr>
          <w:t>bmj</w:t>
        </w:r>
        <w:proofErr w:type="spellEnd"/>
        <w:r w:rsidR="00965539" w:rsidRPr="006C01D2">
          <w:rPr>
            <w:rStyle w:val="a7"/>
          </w:rPr>
          <w:t>.</w:t>
        </w:r>
        <w:r w:rsidR="00965539" w:rsidRPr="00FB1872">
          <w:rPr>
            <w:rStyle w:val="a7"/>
            <w:lang w:val="en-US"/>
          </w:rPr>
          <w:t>com</w:t>
        </w:r>
        <w:r w:rsidR="00965539" w:rsidRPr="006C01D2">
          <w:rPr>
            <w:rStyle w:val="a7"/>
          </w:rPr>
          <w:t>/</w:t>
        </w:r>
      </w:hyperlink>
    </w:p>
    <w:p w:rsidR="00965539" w:rsidRPr="006C01D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32" w:history="1">
        <w:r w:rsidR="00965539" w:rsidRPr="00CD10CF">
          <w:rPr>
            <w:rStyle w:val="a7"/>
            <w:lang w:val="en-US"/>
          </w:rPr>
          <w:t>http</w:t>
        </w:r>
        <w:r w:rsidR="00965539" w:rsidRPr="006C01D2">
          <w:rPr>
            <w:rStyle w:val="a7"/>
          </w:rPr>
          <w:t>://</w:t>
        </w:r>
        <w:proofErr w:type="spellStart"/>
        <w:r w:rsidR="00965539" w:rsidRPr="00CD10CF">
          <w:rPr>
            <w:rStyle w:val="a7"/>
            <w:lang w:val="en-US"/>
          </w:rPr>
          <w:t>intl</w:t>
        </w:r>
        <w:proofErr w:type="spellEnd"/>
        <w:r w:rsidR="00965539" w:rsidRPr="006C01D2">
          <w:rPr>
            <w:rStyle w:val="a7"/>
          </w:rPr>
          <w:t>.</w:t>
        </w:r>
        <w:proofErr w:type="spellStart"/>
        <w:r w:rsidR="00965539" w:rsidRPr="00CD10CF">
          <w:rPr>
            <w:rStyle w:val="a7"/>
            <w:lang w:val="en-US"/>
          </w:rPr>
          <w:t>elsevierhealth</w:t>
        </w:r>
        <w:proofErr w:type="spellEnd"/>
        <w:r w:rsidR="00965539" w:rsidRPr="006C01D2">
          <w:rPr>
            <w:rStyle w:val="a7"/>
          </w:rPr>
          <w:t>.</w:t>
        </w:r>
        <w:r w:rsidR="00965539" w:rsidRPr="00CD10CF">
          <w:rPr>
            <w:rStyle w:val="a7"/>
            <w:lang w:val="en-US"/>
          </w:rPr>
          <w:t>com</w:t>
        </w:r>
        <w:r w:rsidR="00965539" w:rsidRPr="006C01D2">
          <w:rPr>
            <w:rStyle w:val="a7"/>
          </w:rPr>
          <w:t>/</w:t>
        </w:r>
        <w:r w:rsidR="00965539" w:rsidRPr="00CD10CF">
          <w:rPr>
            <w:rStyle w:val="a7"/>
            <w:lang w:val="en-US"/>
          </w:rPr>
          <w:t>journals</w:t>
        </w:r>
        <w:r w:rsidR="00965539" w:rsidRPr="006C01D2">
          <w:rPr>
            <w:rStyle w:val="a7"/>
          </w:rPr>
          <w:t>/</w:t>
        </w:r>
        <w:proofErr w:type="spellStart"/>
        <w:r w:rsidR="00965539" w:rsidRPr="00CD10CF">
          <w:rPr>
            <w:rStyle w:val="a7"/>
            <w:lang w:val="en-US"/>
          </w:rPr>
          <w:t>rmed</w:t>
        </w:r>
        <w:proofErr w:type="spellEnd"/>
        <w:r w:rsidR="00965539" w:rsidRPr="006C01D2">
          <w:rPr>
            <w:rStyle w:val="a7"/>
          </w:rPr>
          <w:t>/</w:t>
        </w:r>
      </w:hyperlink>
    </w:p>
    <w:p w:rsidR="00965539" w:rsidRPr="006C01D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33" w:history="1">
        <w:r w:rsidR="00965539" w:rsidRPr="00FB1872">
          <w:rPr>
            <w:rStyle w:val="a7"/>
            <w:lang w:val="en-US"/>
          </w:rPr>
          <w:t>http</w:t>
        </w:r>
        <w:r w:rsidR="00965539" w:rsidRPr="006C01D2">
          <w:rPr>
            <w:rStyle w:val="a7"/>
          </w:rPr>
          <w:t>://</w:t>
        </w:r>
        <w:proofErr w:type="spellStart"/>
        <w:r w:rsidR="00965539" w:rsidRPr="00FB1872">
          <w:rPr>
            <w:rStyle w:val="a7"/>
            <w:lang w:val="en-US"/>
          </w:rPr>
          <w:t>ccforum</w:t>
        </w:r>
        <w:proofErr w:type="spellEnd"/>
        <w:r w:rsidR="00965539" w:rsidRPr="006C01D2">
          <w:rPr>
            <w:rStyle w:val="a7"/>
          </w:rPr>
          <w:t>.</w:t>
        </w:r>
        <w:r w:rsidR="00965539" w:rsidRPr="00FB1872">
          <w:rPr>
            <w:rStyle w:val="a7"/>
            <w:lang w:val="en-US"/>
          </w:rPr>
          <w:t>com</w:t>
        </w:r>
        <w:r w:rsidR="00965539" w:rsidRPr="006C01D2">
          <w:rPr>
            <w:rStyle w:val="a7"/>
          </w:rPr>
          <w:t>/</w:t>
        </w:r>
      </w:hyperlink>
    </w:p>
    <w:p w:rsidR="00965539" w:rsidRPr="006C01D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34" w:history="1">
        <w:r w:rsidR="00965539" w:rsidRPr="00FB1872">
          <w:rPr>
            <w:rStyle w:val="a7"/>
            <w:lang w:val="en-US"/>
          </w:rPr>
          <w:t>http</w:t>
        </w:r>
        <w:r w:rsidR="00965539" w:rsidRPr="006C01D2">
          <w:rPr>
            <w:rStyle w:val="a7"/>
          </w:rPr>
          <w:t>://</w:t>
        </w:r>
        <w:r w:rsidR="00965539" w:rsidRPr="00FB1872">
          <w:rPr>
            <w:rStyle w:val="a7"/>
            <w:lang w:val="en-US"/>
          </w:rPr>
          <w:t>www</w:t>
        </w:r>
        <w:r w:rsidR="00965539" w:rsidRPr="006C01D2">
          <w:rPr>
            <w:rStyle w:val="a7"/>
          </w:rPr>
          <w:t>.</w:t>
        </w:r>
        <w:proofErr w:type="spellStart"/>
        <w:r w:rsidR="00965539" w:rsidRPr="00FB1872">
          <w:rPr>
            <w:rStyle w:val="a7"/>
            <w:lang w:val="en-US"/>
          </w:rPr>
          <w:t>rcjournal</w:t>
        </w:r>
        <w:proofErr w:type="spellEnd"/>
        <w:r w:rsidR="00965539" w:rsidRPr="006C01D2">
          <w:rPr>
            <w:rStyle w:val="a7"/>
          </w:rPr>
          <w:t>.</w:t>
        </w:r>
        <w:r w:rsidR="00965539" w:rsidRPr="00FB1872">
          <w:rPr>
            <w:rStyle w:val="a7"/>
            <w:lang w:val="en-US"/>
          </w:rPr>
          <w:t>com</w:t>
        </w:r>
        <w:r w:rsidR="00965539" w:rsidRPr="006C01D2">
          <w:rPr>
            <w:rStyle w:val="a7"/>
          </w:rPr>
          <w:t>/</w:t>
        </w:r>
        <w:r w:rsidR="00965539" w:rsidRPr="00FB1872">
          <w:rPr>
            <w:rStyle w:val="a7"/>
            <w:lang w:val="en-US"/>
          </w:rPr>
          <w:t>contents</w:t>
        </w:r>
        <w:r w:rsidR="00965539" w:rsidRPr="006C01D2">
          <w:rPr>
            <w:rStyle w:val="a7"/>
          </w:rPr>
          <w:t>/</w:t>
        </w:r>
      </w:hyperlink>
    </w:p>
    <w:p w:rsidR="00965539" w:rsidRPr="006C01D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35" w:tgtFrame="_blank" w:history="1">
        <w:r w:rsidR="00965539" w:rsidRPr="00CD10CF">
          <w:rPr>
            <w:rStyle w:val="a7"/>
            <w:lang w:val="en-US"/>
          </w:rPr>
          <w:t>www</w:t>
        </w:r>
        <w:r w:rsidR="00965539" w:rsidRPr="006C01D2">
          <w:rPr>
            <w:rStyle w:val="a7"/>
          </w:rPr>
          <w:t>.</w:t>
        </w:r>
        <w:r w:rsidR="00965539" w:rsidRPr="00CD10CF">
          <w:rPr>
            <w:rStyle w:val="a7"/>
            <w:lang w:val="en-US"/>
          </w:rPr>
          <w:t>AMEDEO</w:t>
        </w:r>
        <w:r w:rsidR="00965539" w:rsidRPr="006C01D2">
          <w:rPr>
            <w:rStyle w:val="a7"/>
          </w:rPr>
          <w:t>.</w:t>
        </w:r>
        <w:r w:rsidR="00965539" w:rsidRPr="00CD10CF">
          <w:rPr>
            <w:rStyle w:val="a7"/>
            <w:lang w:val="en-US"/>
          </w:rPr>
          <w:t>com</w:t>
        </w:r>
      </w:hyperlink>
      <w:r w:rsidR="00965539" w:rsidRPr="006C01D2">
        <w:rPr>
          <w:color w:val="3B3B3B"/>
        </w:rPr>
        <w:t xml:space="preserve"> </w:t>
      </w:r>
      <w:r w:rsidR="00965539" w:rsidRPr="006C01D2">
        <w:rPr>
          <w:color w:val="3B3B3B"/>
        </w:rPr>
        <w:br/>
      </w:r>
      <w:hyperlink r:id="rId36" w:tgtFrame="_blank" w:history="1">
        <w:r w:rsidR="00965539" w:rsidRPr="00CD10CF">
          <w:rPr>
            <w:rStyle w:val="a7"/>
            <w:lang w:val="en-US"/>
          </w:rPr>
          <w:t>www</w:t>
        </w:r>
        <w:r w:rsidR="00965539" w:rsidRPr="006C01D2">
          <w:rPr>
            <w:rStyle w:val="a7"/>
          </w:rPr>
          <w:t>.</w:t>
        </w:r>
        <w:r w:rsidR="00965539" w:rsidRPr="00CD10CF">
          <w:rPr>
            <w:rStyle w:val="a7"/>
            <w:lang w:val="en-US"/>
          </w:rPr>
          <w:t>MedicineonEarth</w:t>
        </w:r>
        <w:r w:rsidR="00965539" w:rsidRPr="006C01D2">
          <w:rPr>
            <w:rStyle w:val="a7"/>
          </w:rPr>
          <w:t>.</w:t>
        </w:r>
        <w:r w:rsidR="00965539" w:rsidRPr="00CD10CF">
          <w:rPr>
            <w:rStyle w:val="a7"/>
            <w:lang w:val="en-US"/>
          </w:rPr>
          <w:t>com</w:t>
        </w:r>
      </w:hyperlink>
      <w:r w:rsidR="00965539" w:rsidRPr="006C01D2">
        <w:rPr>
          <w:color w:val="3B3B3B"/>
        </w:rPr>
        <w:t xml:space="preserve"> </w:t>
      </w:r>
      <w:r w:rsidR="00965539" w:rsidRPr="006C01D2">
        <w:rPr>
          <w:color w:val="3B3B3B"/>
        </w:rPr>
        <w:br/>
      </w:r>
      <w:hyperlink r:id="rId37" w:tgtFrame="_blank" w:history="1">
        <w:r w:rsidR="00965539" w:rsidRPr="00CD10CF">
          <w:rPr>
            <w:rStyle w:val="a7"/>
            <w:lang w:val="en-US"/>
          </w:rPr>
          <w:t>www</w:t>
        </w:r>
        <w:r w:rsidR="00965539" w:rsidRPr="006C01D2">
          <w:rPr>
            <w:rStyle w:val="a7"/>
          </w:rPr>
          <w:t>.</w:t>
        </w:r>
        <w:r w:rsidR="00965539" w:rsidRPr="00CD10CF">
          <w:rPr>
            <w:rStyle w:val="a7"/>
            <w:lang w:val="en-US"/>
          </w:rPr>
          <w:t>FreeMedicalJournals</w:t>
        </w:r>
        <w:r w:rsidR="00965539" w:rsidRPr="006C01D2">
          <w:rPr>
            <w:rStyle w:val="a7"/>
          </w:rPr>
          <w:t>.</w:t>
        </w:r>
        <w:r w:rsidR="00965539" w:rsidRPr="00CD10CF">
          <w:rPr>
            <w:rStyle w:val="a7"/>
            <w:lang w:val="en-US"/>
          </w:rPr>
          <w:t>com</w:t>
        </w:r>
        <w:r w:rsidR="00965539" w:rsidRPr="006C01D2">
          <w:rPr>
            <w:rStyle w:val="a7"/>
          </w:rPr>
          <w:t>/</w:t>
        </w:r>
        <w:r w:rsidR="00965539" w:rsidRPr="00CD10CF">
          <w:rPr>
            <w:rStyle w:val="a7"/>
            <w:lang w:val="en-US"/>
          </w:rPr>
          <w:t>htm</w:t>
        </w:r>
        <w:r w:rsidR="00965539" w:rsidRPr="006C01D2">
          <w:rPr>
            <w:rStyle w:val="a7"/>
          </w:rPr>
          <w:t>/</w:t>
        </w:r>
        <w:r w:rsidR="00965539" w:rsidRPr="00CD10CF">
          <w:rPr>
            <w:rStyle w:val="a7"/>
            <w:lang w:val="en-US"/>
          </w:rPr>
          <w:t>phil</w:t>
        </w:r>
        <w:r w:rsidR="00965539" w:rsidRPr="006C01D2">
          <w:rPr>
            <w:rStyle w:val="a7"/>
          </w:rPr>
          <w:t>.</w:t>
        </w:r>
        <w:r w:rsidR="00965539" w:rsidRPr="00CD10CF">
          <w:rPr>
            <w:rStyle w:val="a7"/>
            <w:lang w:val="en-US"/>
          </w:rPr>
          <w:t>htm</w:t>
        </w:r>
      </w:hyperlink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38" w:tgtFrame="_blank" w:history="1">
        <w:r w:rsidR="00965539" w:rsidRPr="00FB1872">
          <w:rPr>
            <w:rStyle w:val="a7"/>
          </w:rPr>
          <w:t>http://www.vh.org/index.html</w:t>
        </w:r>
      </w:hyperlink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39" w:history="1">
        <w:r w:rsidR="00965539" w:rsidRPr="00FB1872">
          <w:rPr>
            <w:rStyle w:val="a7"/>
          </w:rPr>
          <w:t>www.guideline.gov</w:t>
        </w:r>
      </w:hyperlink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40" w:history="1">
        <w:r w:rsidR="00965539" w:rsidRPr="00FB1872">
          <w:rPr>
            <w:rStyle w:val="a7"/>
          </w:rPr>
          <w:t>www.emedicine.com</w:t>
        </w:r>
      </w:hyperlink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41" w:tgtFrame="_blank" w:history="1">
        <w:r w:rsidR="00965539" w:rsidRPr="00FB1872">
          <w:rPr>
            <w:rStyle w:val="a7"/>
          </w:rPr>
          <w:t>http://www.aap.org/policy/paramtoc.html</w:t>
        </w:r>
      </w:hyperlink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42" w:history="1">
        <w:r w:rsidR="00965539" w:rsidRPr="00FB1872">
          <w:rPr>
            <w:rStyle w:val="a7"/>
          </w:rPr>
          <w:t>http://www.thrombosisclinic.com/welcome/</w:t>
        </w:r>
      </w:hyperlink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43" w:history="1">
        <w:r w:rsidR="00965539" w:rsidRPr="00FB1872">
          <w:rPr>
            <w:rStyle w:val="a7"/>
          </w:rPr>
          <w:t>http://www.medal.org/visitor/</w:t>
        </w:r>
      </w:hyperlink>
      <w:r w:rsidR="00965539" w:rsidRPr="00FB1872">
        <w:rPr>
          <w:color w:val="3B3B3B"/>
        </w:rPr>
        <w:t xml:space="preserve"> </w:t>
      </w:r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44" w:tgtFrame="_blank" w:history="1">
        <w:r w:rsidR="00965539" w:rsidRPr="00FB1872">
          <w:rPr>
            <w:rStyle w:val="a7"/>
          </w:rPr>
          <w:t>http://www.clinicalwindow.net/</w:t>
        </w:r>
      </w:hyperlink>
      <w:hyperlink r:id="rId45" w:tgtFrame="_blank" w:history="1">
        <w:proofErr w:type="gramStart"/>
        <w:r w:rsidR="00965539" w:rsidRPr="00FB1872">
          <w:rPr>
            <w:rStyle w:val="a7"/>
          </w:rPr>
          <w:t>С</w:t>
        </w:r>
        <w:proofErr w:type="gramEnd"/>
        <w:r w:rsidR="00965539" w:rsidRPr="00FB1872">
          <w:rPr>
            <w:rStyle w:val="a7"/>
          </w:rPr>
          <w:t>cmtutorials</w:t>
        </w:r>
      </w:hyperlink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46" w:tgtFrame="_blank" w:history="1">
        <w:r w:rsidR="00965539" w:rsidRPr="00FB1872">
          <w:rPr>
            <w:rStyle w:val="a7"/>
          </w:rPr>
          <w:t>http://www.acep.org/webportal</w:t>
        </w:r>
      </w:hyperlink>
    </w:p>
    <w:p w:rsidR="00965539" w:rsidRPr="00FB1872" w:rsidRDefault="005704B4" w:rsidP="00FB1872">
      <w:pPr>
        <w:pStyle w:val="aa"/>
        <w:spacing w:before="0" w:beforeAutospacing="0" w:after="0" w:line="360" w:lineRule="auto"/>
        <w:jc w:val="both"/>
        <w:rPr>
          <w:color w:val="3B3B3B"/>
        </w:rPr>
      </w:pPr>
      <w:hyperlink r:id="rId47" w:tgtFrame="_blank" w:history="1">
        <w:r w:rsidR="00965539" w:rsidRPr="00FB1872">
          <w:rPr>
            <w:rStyle w:val="a7"/>
          </w:rPr>
          <w:t>http://www.world-critical-care.org/</w:t>
        </w:r>
      </w:hyperlink>
    </w:p>
    <w:p w:rsidR="00965539" w:rsidRPr="0007796F" w:rsidRDefault="005704B4" w:rsidP="00CD10CF">
      <w:pPr>
        <w:pStyle w:val="aa"/>
        <w:spacing w:before="0" w:beforeAutospacing="0" w:after="0" w:line="360" w:lineRule="auto"/>
        <w:jc w:val="both"/>
      </w:pPr>
      <w:hyperlink r:id="rId48" w:tgtFrame="_blank" w:history="1">
        <w:r w:rsidR="00965539" w:rsidRPr="00FB1872">
          <w:rPr>
            <w:rStyle w:val="a7"/>
          </w:rPr>
          <w:t>http://www.ncemi.org/</w:t>
        </w:r>
      </w:hyperlink>
    </w:p>
    <w:p w:rsidR="00965539" w:rsidRPr="00296CE8" w:rsidRDefault="00965539" w:rsidP="00CD10CF">
      <w:pPr>
        <w:pStyle w:val="aa"/>
        <w:spacing w:before="0" w:beforeAutospacing="0" w:after="0" w:line="360" w:lineRule="auto"/>
        <w:jc w:val="both"/>
      </w:pPr>
    </w:p>
    <w:p w:rsidR="00965539" w:rsidRPr="00296CE8" w:rsidRDefault="00965539" w:rsidP="00CD10CF">
      <w:pPr>
        <w:pStyle w:val="aa"/>
        <w:spacing w:before="0" w:beforeAutospacing="0" w:after="0" w:line="360" w:lineRule="auto"/>
        <w:jc w:val="both"/>
      </w:pPr>
    </w:p>
    <w:p w:rsidR="00965539" w:rsidRPr="00296CE8" w:rsidRDefault="00965539" w:rsidP="00CD10CF">
      <w:pPr>
        <w:pStyle w:val="aa"/>
        <w:spacing w:before="0" w:beforeAutospacing="0" w:after="0" w:line="360" w:lineRule="auto"/>
        <w:jc w:val="both"/>
      </w:pPr>
    </w:p>
    <w:p w:rsidR="00965539" w:rsidRPr="00296CE8" w:rsidRDefault="00965539" w:rsidP="00CD10CF">
      <w:pPr>
        <w:pStyle w:val="aa"/>
        <w:spacing w:before="0" w:beforeAutospacing="0" w:after="0" w:line="360" w:lineRule="auto"/>
        <w:jc w:val="both"/>
      </w:pPr>
    </w:p>
    <w:p w:rsidR="00965539" w:rsidRPr="00296CE8" w:rsidRDefault="00965539" w:rsidP="00CD10CF">
      <w:pPr>
        <w:pStyle w:val="aa"/>
        <w:spacing w:before="0" w:beforeAutospacing="0" w:after="0" w:line="360" w:lineRule="auto"/>
        <w:jc w:val="both"/>
      </w:pPr>
    </w:p>
    <w:p w:rsidR="00965539" w:rsidRPr="00296CE8" w:rsidRDefault="00965539" w:rsidP="00CD10CF">
      <w:pPr>
        <w:pStyle w:val="aa"/>
        <w:spacing w:before="0" w:beforeAutospacing="0" w:after="0" w:line="360" w:lineRule="auto"/>
        <w:jc w:val="both"/>
      </w:pPr>
    </w:p>
    <w:p w:rsidR="00965539" w:rsidRPr="00296CE8" w:rsidRDefault="00965539" w:rsidP="00CD10CF">
      <w:pPr>
        <w:pStyle w:val="aa"/>
        <w:spacing w:before="0" w:beforeAutospacing="0" w:after="0" w:line="360" w:lineRule="auto"/>
        <w:jc w:val="both"/>
      </w:pPr>
    </w:p>
    <w:p w:rsidR="00965539" w:rsidRPr="00296CE8" w:rsidRDefault="00965539" w:rsidP="00CD10CF">
      <w:pPr>
        <w:pStyle w:val="aa"/>
        <w:spacing w:before="0" w:beforeAutospacing="0" w:after="0" w:line="360" w:lineRule="auto"/>
        <w:jc w:val="both"/>
      </w:pPr>
    </w:p>
    <w:p w:rsidR="00965539" w:rsidRPr="00296CE8" w:rsidRDefault="00965539" w:rsidP="00CD10CF">
      <w:pPr>
        <w:pStyle w:val="aa"/>
        <w:spacing w:before="0" w:beforeAutospacing="0" w:after="0" w:line="360" w:lineRule="auto"/>
        <w:jc w:val="both"/>
      </w:pPr>
    </w:p>
    <w:p w:rsidR="00965539" w:rsidRPr="0007796F" w:rsidRDefault="00965539" w:rsidP="00CD10CF">
      <w:pPr>
        <w:pStyle w:val="aa"/>
        <w:spacing w:before="0" w:beforeAutospacing="0" w:after="0" w:line="360" w:lineRule="auto"/>
        <w:jc w:val="both"/>
      </w:pPr>
    </w:p>
    <w:p w:rsidR="00965539" w:rsidRPr="00FB1872" w:rsidRDefault="00965539" w:rsidP="005B734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FB1872">
        <w:rPr>
          <w:b/>
        </w:rPr>
        <w:lastRenderedPageBreak/>
        <w:t>Вопросы к вступительному экзамену в аспирантуру</w:t>
      </w:r>
    </w:p>
    <w:p w:rsidR="00965539" w:rsidRPr="00FB1872" w:rsidRDefault="00965539" w:rsidP="005B734B">
      <w:pPr>
        <w:spacing w:line="360" w:lineRule="auto"/>
        <w:jc w:val="center"/>
      </w:pPr>
      <w:r w:rsidRPr="00FB1872">
        <w:rPr>
          <w:b/>
        </w:rPr>
        <w:t>по специальности 14.01.04 – Внутренние болезни</w:t>
      </w:r>
    </w:p>
    <w:p w:rsidR="00965539" w:rsidRPr="00FB1872" w:rsidRDefault="00965539" w:rsidP="005B734B">
      <w:pPr>
        <w:spacing w:line="360" w:lineRule="auto"/>
        <w:jc w:val="both"/>
      </w:pP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1.Гипертрофическая </w:t>
      </w:r>
      <w:proofErr w:type="spellStart"/>
      <w:r w:rsidRPr="00FB1872">
        <w:t>кардиомиопатия</w:t>
      </w:r>
      <w:proofErr w:type="spellEnd"/>
      <w:r w:rsidRPr="00FB1872">
        <w:t xml:space="preserve">. Этиология. Патогенез. Классификация. Клиника. ЭХО-КС, </w:t>
      </w:r>
      <w:proofErr w:type="spellStart"/>
      <w:r w:rsidRPr="00FB1872">
        <w:t>ЭКГ-диагностика</w:t>
      </w:r>
      <w:proofErr w:type="spellEnd"/>
      <w:r w:rsidRPr="00FB1872">
        <w:t>. Лечение.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2. Дифференциальная диагностика плевритов.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3.Бронхиальная астма. Этиология. Патогенез. Классификация. Клиника. Диагностика. Лечение.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4.Хронические гепатиты. Клинические варианты. Дифференциальная диагностика.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5. </w:t>
      </w:r>
      <w:proofErr w:type="spellStart"/>
      <w:r w:rsidRPr="00FB1872">
        <w:t>Кардиомиопатии</w:t>
      </w:r>
      <w:proofErr w:type="spellEnd"/>
      <w:r w:rsidRPr="00FB1872">
        <w:t>. Классификация. Диагностика. Лечение.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6. Циррозы печени. Клинико-морфологические варианты. Дифференциальная диагностика.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7. Острая почечная недостаточность. Этиология. Патогенез. Клиника. Терапия по стадиям болезни. Показания к гемодиализу.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8. Приобретенные пороки митрального клапана. Этиология. Патогенез. Нарушение гемодинамики при различной структуре порока. Клиника. Диагностика. Показания к хирургическому лечению.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9. Хронический панкреатит. Дифференциальная диагностика.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10. Острая дыхательная недостаточность. Причины. Клиника. Неотложная помощь.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11. Симптоматические артериальные гипертензии. Классификация. Диагностика. Течение. Лечение.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12. Хронические </w:t>
      </w:r>
      <w:proofErr w:type="spellStart"/>
      <w:r w:rsidRPr="00FB1872">
        <w:t>пиелонефриты</w:t>
      </w:r>
      <w:proofErr w:type="spellEnd"/>
      <w:r w:rsidRPr="00FB1872">
        <w:t xml:space="preserve">. Дифференциальная диагностика.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13. Отек легких. Этиология. Патогенез. Клиника. Неотложная терапия.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14. ИБС. Этиология. Патогенез. Классификация. Клинические варианты впервые возникшей стенокардии. Диагностика. Лечение.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15. Хроническая почечная недостаточность. Этиология. Стадии ХПН. Лечение. Показания к гемодиализу и трансплантации почки.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16. Гипертонические кризы. Клинические варианты. Дифференцированная терапия.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17. Хронические гастриты. Этиология. Классификация. Клиника. Диагностика. Дифференцированная терапия.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18. Легочное сердце. Классификация. Этиология. Патогенез. Клиника. Дифференциальная диагностика. Лечение.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19. Приобретенные пороки аортального клапана. Этиология. Патогенез. Нарушение гемодинамики при различной структуре порока. Клиника. Диагностика. Лечение. Показания к хирургическому лечению.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lastRenderedPageBreak/>
        <w:t xml:space="preserve">20. Дифференциальная диагностика </w:t>
      </w:r>
      <w:proofErr w:type="spellStart"/>
      <w:r w:rsidRPr="00FB1872">
        <w:t>желтух</w:t>
      </w:r>
      <w:proofErr w:type="spellEnd"/>
      <w:r w:rsidRPr="00FB1872">
        <w:t>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21. Сердечная астма. Критерии диагностики. Неотложная терапия.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22. Инфекционный эндокардит. Этиология. Патогенез. Клиника. Первичный и вторичный инфекционный эндокардит. Лечение. Профилактика.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23. Асцит. Дифференциальная диагностика.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24. </w:t>
      </w:r>
      <w:proofErr w:type="spellStart"/>
      <w:r w:rsidRPr="00FB1872">
        <w:t>Кардиогенный</w:t>
      </w:r>
      <w:proofErr w:type="spellEnd"/>
      <w:r w:rsidRPr="00FB1872">
        <w:t xml:space="preserve"> шок. Клинические варианты. Дифференцированная терапия.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25. ИБС. Инфаркт миокарда. Критерии диагностики инфаркта миокарда (клинические, лабораторные, </w:t>
      </w:r>
      <w:proofErr w:type="spellStart"/>
      <w:r w:rsidRPr="00FB1872">
        <w:t>ЭКГ-признаки</w:t>
      </w:r>
      <w:proofErr w:type="spellEnd"/>
      <w:r w:rsidRPr="00FB1872">
        <w:t xml:space="preserve">). Лечение </w:t>
      </w:r>
      <w:proofErr w:type="spellStart"/>
      <w:r w:rsidRPr="00FB1872">
        <w:t>неосложненного</w:t>
      </w:r>
      <w:proofErr w:type="spellEnd"/>
      <w:r w:rsidRPr="00FB1872">
        <w:t xml:space="preserve"> инфаркта миокарда. Физическая реабилитация больных инфарктом миокарда.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26. Дифференциальная диагностика полиурии.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27. Гипертоническая болезнь. Этиология. Патогенез. Классификация. Критерии оценки тяжести. Течение. Лечение. Профилактика.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28. Дифференциальная диагностика диареи в клинике внутренних болезней.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29. Внезапная смерть. Причины. Клиника. Неотложная помощь.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30. Подагра. Этиология. Патогенез. Клиника. Первичная и вторичная подагра. Поражение почек при подагре. Дифференциальная диагностика острого и хронического артрита при подагре.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31. Дифференциальная диагностика пароксизмальных тахикардий.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32. Неотложная помощь при ТЭЛА.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33. ХОБЛ. Этиология. Классификация. Диагностика. Лечение.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34. Особенности суставного синдрома при </w:t>
      </w:r>
      <w:proofErr w:type="spellStart"/>
      <w:r w:rsidRPr="00FB1872">
        <w:t>ревматоидном</w:t>
      </w:r>
      <w:proofErr w:type="spellEnd"/>
      <w:r w:rsidRPr="00FB1872">
        <w:t xml:space="preserve"> артрите. Дифференциальная диагностика. Лечение. 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35. Дифференциальная диагностика болей в грудной клетке.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36. Анафилаксия. Причины. Клиника. Неотложная помощь.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37. Хроническая сердечная недостаточность. Этиология. Патогенез. Классификация. Клиника. Лечение.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38. Дифференциальная диагностика диффузных диссеминированных процессов в легких.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39. Неспецифический язвенный колит. Особенности клиники. Диагностика и лечение.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40. Дифференциальная диагностика </w:t>
      </w:r>
      <w:proofErr w:type="spellStart"/>
      <w:r w:rsidRPr="00FB1872">
        <w:t>кардиомиопатий</w:t>
      </w:r>
      <w:proofErr w:type="spellEnd"/>
      <w:r w:rsidRPr="00FB1872">
        <w:t>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41. Неотложная помощь при приступе бронхиальной астмы.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42. Дифференциальная диагностика острых пневмоний.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43. Миокардит. Этиология. Клиника. Диагностика и дифференциальная диагностика. Лечение.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44. Дифференциальная диагностика желудочно-кишечных кровотечений.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45. Неотложная помощь при расслаивающей аневризме аорты.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lastRenderedPageBreak/>
        <w:t>46. Хронический панкреатит. Этиология. Патогенез. Клиника. Диагностика. Лечение.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>47. Дифференциальная диагностика перикардитов.</w:t>
      </w:r>
    </w:p>
    <w:p w:rsidR="00965539" w:rsidRPr="00FB1872" w:rsidRDefault="00965539" w:rsidP="005B734B">
      <w:pPr>
        <w:spacing w:line="360" w:lineRule="auto"/>
        <w:jc w:val="both"/>
      </w:pPr>
      <w:r w:rsidRPr="00FB1872">
        <w:t xml:space="preserve">48. ТЭЛА. Диагностика. Неотложная помощь. </w:t>
      </w:r>
    </w:p>
    <w:p w:rsidR="00965539" w:rsidRPr="00FB1872" w:rsidRDefault="00965539" w:rsidP="005B734B">
      <w:pPr>
        <w:spacing w:line="360" w:lineRule="auto"/>
      </w:pPr>
    </w:p>
    <w:p w:rsidR="00965539" w:rsidRPr="005B734B" w:rsidRDefault="00965539" w:rsidP="00CD10CF">
      <w:pPr>
        <w:pStyle w:val="aa"/>
        <w:spacing w:before="0" w:beforeAutospacing="0" w:after="0" w:line="360" w:lineRule="auto"/>
        <w:jc w:val="both"/>
        <w:rPr>
          <w:lang w:val="en-US"/>
        </w:rPr>
      </w:pPr>
    </w:p>
    <w:sectPr w:rsidR="00965539" w:rsidRPr="005B734B" w:rsidSect="00BA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3D8"/>
    <w:multiLevelType w:val="hybridMultilevel"/>
    <w:tmpl w:val="8788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B4A0C"/>
    <w:multiLevelType w:val="hybridMultilevel"/>
    <w:tmpl w:val="771A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D66759"/>
    <w:multiLevelType w:val="hybridMultilevel"/>
    <w:tmpl w:val="0EAE81BA"/>
    <w:lvl w:ilvl="0" w:tplc="4CAE043E">
      <w:start w:val="1"/>
      <w:numFmt w:val="bullet"/>
      <w:lvlText w:val=""/>
      <w:lvlJc w:val="left"/>
      <w:pPr>
        <w:tabs>
          <w:tab w:val="num" w:pos="1673"/>
        </w:tabs>
        <w:ind w:left="167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A15D61"/>
    <w:multiLevelType w:val="hybridMultilevel"/>
    <w:tmpl w:val="57CE1364"/>
    <w:lvl w:ilvl="0" w:tplc="F6B04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454BDE"/>
    <w:multiLevelType w:val="hybridMultilevel"/>
    <w:tmpl w:val="9C74A4F0"/>
    <w:lvl w:ilvl="0" w:tplc="F6B042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92575C"/>
    <w:multiLevelType w:val="hybridMultilevel"/>
    <w:tmpl w:val="348C3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DC1F45"/>
    <w:multiLevelType w:val="hybridMultilevel"/>
    <w:tmpl w:val="A8682F76"/>
    <w:lvl w:ilvl="0" w:tplc="8570B8C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266C2A"/>
    <w:multiLevelType w:val="hybridMultilevel"/>
    <w:tmpl w:val="E5241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382BC2"/>
    <w:multiLevelType w:val="hybridMultilevel"/>
    <w:tmpl w:val="BDA4B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E75490"/>
    <w:multiLevelType w:val="hybridMultilevel"/>
    <w:tmpl w:val="D0CA5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DB43E89"/>
    <w:multiLevelType w:val="hybridMultilevel"/>
    <w:tmpl w:val="989C0AA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872"/>
    <w:rsid w:val="00013B51"/>
    <w:rsid w:val="00066FCE"/>
    <w:rsid w:val="00074BA2"/>
    <w:rsid w:val="0007796F"/>
    <w:rsid w:val="00096202"/>
    <w:rsid w:val="000C4F35"/>
    <w:rsid w:val="001A1BD2"/>
    <w:rsid w:val="001E5D57"/>
    <w:rsid w:val="00296CE8"/>
    <w:rsid w:val="002A2263"/>
    <w:rsid w:val="002B5ACE"/>
    <w:rsid w:val="002C2003"/>
    <w:rsid w:val="0031189C"/>
    <w:rsid w:val="00441A4B"/>
    <w:rsid w:val="004775DE"/>
    <w:rsid w:val="005704B4"/>
    <w:rsid w:val="00596D5E"/>
    <w:rsid w:val="005B734B"/>
    <w:rsid w:val="00601CEE"/>
    <w:rsid w:val="006A4C43"/>
    <w:rsid w:val="006C01D2"/>
    <w:rsid w:val="00707B40"/>
    <w:rsid w:val="00785B28"/>
    <w:rsid w:val="007D232D"/>
    <w:rsid w:val="007F1CD3"/>
    <w:rsid w:val="00866361"/>
    <w:rsid w:val="008B406F"/>
    <w:rsid w:val="008B5225"/>
    <w:rsid w:val="00906833"/>
    <w:rsid w:val="00945C4A"/>
    <w:rsid w:val="00965340"/>
    <w:rsid w:val="00965539"/>
    <w:rsid w:val="00A82965"/>
    <w:rsid w:val="00A97A21"/>
    <w:rsid w:val="00B06205"/>
    <w:rsid w:val="00BA3DDD"/>
    <w:rsid w:val="00BA4C83"/>
    <w:rsid w:val="00C255F8"/>
    <w:rsid w:val="00C4470D"/>
    <w:rsid w:val="00C92315"/>
    <w:rsid w:val="00C96075"/>
    <w:rsid w:val="00CB4144"/>
    <w:rsid w:val="00CC0D8C"/>
    <w:rsid w:val="00CD0415"/>
    <w:rsid w:val="00CD09DF"/>
    <w:rsid w:val="00CD10CF"/>
    <w:rsid w:val="00D804A9"/>
    <w:rsid w:val="00DA40A6"/>
    <w:rsid w:val="00DE3776"/>
    <w:rsid w:val="00DF1D3D"/>
    <w:rsid w:val="00EC28BF"/>
    <w:rsid w:val="00EF09FE"/>
    <w:rsid w:val="00F95961"/>
    <w:rsid w:val="00FB1872"/>
    <w:rsid w:val="00FC656E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B18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187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FB1872"/>
    <w:pPr>
      <w:jc w:val="both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FB187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 Indent"/>
    <w:basedOn w:val="a"/>
    <w:link w:val="a6"/>
    <w:uiPriority w:val="99"/>
    <w:rsid w:val="00FB1872"/>
    <w:pPr>
      <w:ind w:right="-1" w:firstLine="567"/>
      <w:jc w:val="both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B187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FB1872"/>
    <w:pPr>
      <w:autoSpaceDE w:val="0"/>
      <w:ind w:right="-1" w:firstLine="562"/>
      <w:jc w:val="both"/>
    </w:pPr>
    <w:rPr>
      <w:sz w:val="28"/>
      <w:szCs w:val="20"/>
      <w:lang w:eastAsia="ar-SA"/>
    </w:rPr>
  </w:style>
  <w:style w:type="character" w:styleId="a7">
    <w:name w:val="Hyperlink"/>
    <w:basedOn w:val="a0"/>
    <w:uiPriority w:val="99"/>
    <w:rsid w:val="00FB1872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FB18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FB1872"/>
    <w:rPr>
      <w:rFonts w:cs="Times New Roman"/>
    </w:rPr>
  </w:style>
  <w:style w:type="paragraph" w:customStyle="1" w:styleId="western">
    <w:name w:val="western"/>
    <w:basedOn w:val="a"/>
    <w:uiPriority w:val="99"/>
    <w:rsid w:val="00FB1872"/>
    <w:pPr>
      <w:spacing w:before="100" w:beforeAutospacing="1" w:after="115"/>
    </w:pPr>
    <w:rPr>
      <w:b/>
      <w:bCs/>
      <w:color w:val="000000"/>
      <w:sz w:val="20"/>
      <w:szCs w:val="20"/>
    </w:rPr>
  </w:style>
  <w:style w:type="paragraph" w:customStyle="1" w:styleId="a9">
    <w:name w:val="Раздел_стандарт"/>
    <w:basedOn w:val="1"/>
    <w:uiPriority w:val="99"/>
    <w:rsid w:val="00FB1872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hAnsi="Arial" w:cs="Arial"/>
      <w:caps/>
      <w:color w:val="auto"/>
    </w:rPr>
  </w:style>
  <w:style w:type="paragraph" w:styleId="aa">
    <w:name w:val="Normal (Web)"/>
    <w:basedOn w:val="a"/>
    <w:uiPriority w:val="99"/>
    <w:rsid w:val="00FB1872"/>
    <w:pPr>
      <w:spacing w:before="100" w:beforeAutospacing="1" w:after="115"/>
    </w:pPr>
    <w:rPr>
      <w:color w:val="000000"/>
    </w:rPr>
  </w:style>
  <w:style w:type="character" w:styleId="HTML">
    <w:name w:val="HTML Cite"/>
    <w:basedOn w:val="a0"/>
    <w:uiPriority w:val="99"/>
    <w:rsid w:val="00FB1872"/>
    <w:rPr>
      <w:rFonts w:cs="Times New Roman"/>
      <w:i/>
    </w:rPr>
  </w:style>
  <w:style w:type="character" w:customStyle="1" w:styleId="bc">
    <w:name w:val="bc"/>
    <w:basedOn w:val="a0"/>
    <w:uiPriority w:val="99"/>
    <w:rsid w:val="00FB1872"/>
    <w:rPr>
      <w:rFonts w:cs="Times New Roman"/>
    </w:rPr>
  </w:style>
  <w:style w:type="paragraph" w:styleId="HTML0">
    <w:name w:val="HTML Preformatted"/>
    <w:basedOn w:val="a"/>
    <w:link w:val="HTML1"/>
    <w:uiPriority w:val="99"/>
    <w:semiHidden/>
    <w:rsid w:val="00FB1872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locked/>
    <w:rsid w:val="00FB1872"/>
    <w:rPr>
      <w:rFonts w:ascii="Consolas" w:hAnsi="Consolas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013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circulation.net/whatswhat/index.asp" TargetMode="External"/><Relationship Id="rId18" Type="http://schemas.openxmlformats.org/officeDocument/2006/relationships/hyperlink" Target="http://www.cardio-portal.ru/zabolser/porokiv.html" TargetMode="External"/><Relationship Id="rId26" Type="http://schemas.openxmlformats.org/officeDocument/2006/relationships/hyperlink" Target="http://www.chestjournal.org/" TargetMode="External"/><Relationship Id="rId39" Type="http://schemas.openxmlformats.org/officeDocument/2006/relationships/hyperlink" Target="http://www.guideline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asphera.aha.ru/cardio/card-mn.htm" TargetMode="External"/><Relationship Id="rId34" Type="http://schemas.openxmlformats.org/officeDocument/2006/relationships/hyperlink" Target="http://www.rcjournal.com/contents/" TargetMode="External"/><Relationship Id="rId42" Type="http://schemas.openxmlformats.org/officeDocument/2006/relationships/hyperlink" Target="http://www.thrombosisclinic.com/welcome/" TargetMode="External"/><Relationship Id="rId47" Type="http://schemas.openxmlformats.org/officeDocument/2006/relationships/hyperlink" Target="http://www.world-critical-care.org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gipertonik.ru" TargetMode="External"/><Relationship Id="rId12" Type="http://schemas.openxmlformats.org/officeDocument/2006/relationships/hyperlink" Target="http://www.ecg.ru" TargetMode="External"/><Relationship Id="rId17" Type="http://schemas.openxmlformats.org/officeDocument/2006/relationships/hyperlink" Target="http://www.globalcardiology.org" TargetMode="External"/><Relationship Id="rId25" Type="http://schemas.openxmlformats.org/officeDocument/2006/relationships/hyperlink" Target="http://www.ersnet.org/" TargetMode="External"/><Relationship Id="rId33" Type="http://schemas.openxmlformats.org/officeDocument/2006/relationships/hyperlink" Target="http://ccforum.com/" TargetMode="External"/><Relationship Id="rId38" Type="http://schemas.openxmlformats.org/officeDocument/2006/relationships/hyperlink" Target="http://www.vh.org/index.html" TargetMode="External"/><Relationship Id="rId46" Type="http://schemas.openxmlformats.org/officeDocument/2006/relationships/hyperlink" Target="http://www.acep.org/webporta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rdiosource.com" TargetMode="External"/><Relationship Id="rId20" Type="http://schemas.openxmlformats.org/officeDocument/2006/relationships/hyperlink" Target="http://www.math.rsu.ru/cardio" TargetMode="External"/><Relationship Id="rId29" Type="http://schemas.openxmlformats.org/officeDocument/2006/relationships/hyperlink" Target="http://www.antibiotic.ru/" TargetMode="External"/><Relationship Id="rId41" Type="http://schemas.openxmlformats.org/officeDocument/2006/relationships/hyperlink" Target="http://www.aap.org/policy/paramtoc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ardio.ru" TargetMode="External"/><Relationship Id="rId11" Type="http://schemas.openxmlformats.org/officeDocument/2006/relationships/hyperlink" Target="http://www.rusmedserv.com" TargetMode="External"/><Relationship Id="rId24" Type="http://schemas.openxmlformats.org/officeDocument/2006/relationships/hyperlink" Target="http://www.atmosphere-ph.ru/images/books/hobl.pdf" TargetMode="External"/><Relationship Id="rId32" Type="http://schemas.openxmlformats.org/officeDocument/2006/relationships/hyperlink" Target="http://intl.elsevierhealth.com/journals/rmed/" TargetMode="External"/><Relationship Id="rId37" Type="http://schemas.openxmlformats.org/officeDocument/2006/relationships/hyperlink" Target="http://www.FreeMedicalJournals.com/htm/phil.htm" TargetMode="External"/><Relationship Id="rId40" Type="http://schemas.openxmlformats.org/officeDocument/2006/relationships/hyperlink" Target="http://www.emedicine.com/" TargetMode="External"/><Relationship Id="rId45" Type="http://schemas.openxmlformats.org/officeDocument/2006/relationships/hyperlink" Target="http://www.ccmtutorials.com/" TargetMode="External"/><Relationship Id="rId5" Type="http://schemas.openxmlformats.org/officeDocument/2006/relationships/hyperlink" Target="http://www.cardiosite.ru/" TargetMode="External"/><Relationship Id="rId15" Type="http://schemas.openxmlformats.org/officeDocument/2006/relationships/hyperlink" Target="http://www.theheart.org" TargetMode="External"/><Relationship Id="rId23" Type="http://schemas.openxmlformats.org/officeDocument/2006/relationships/hyperlink" Target="http://www.atmosphere-ph.ru/images/books/gina-2006-rus.pdf" TargetMode="External"/><Relationship Id="rId28" Type="http://schemas.openxmlformats.org/officeDocument/2006/relationships/hyperlink" Target="http://www.atmosphere-ph.ru/" TargetMode="External"/><Relationship Id="rId36" Type="http://schemas.openxmlformats.org/officeDocument/2006/relationships/hyperlink" Target="http://www.medicineonearth.com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ilium-medicum.com" TargetMode="External"/><Relationship Id="rId19" Type="http://schemas.openxmlformats.org/officeDocument/2006/relationships/hyperlink" Target="http://www.kardio.ru" TargetMode="External"/><Relationship Id="rId31" Type="http://schemas.openxmlformats.org/officeDocument/2006/relationships/hyperlink" Target="http://thorax.bmj.com/" TargetMode="External"/><Relationship Id="rId44" Type="http://schemas.openxmlformats.org/officeDocument/2006/relationships/hyperlink" Target="http://www.clinicalwindow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sn.ru" TargetMode="External"/><Relationship Id="rId14" Type="http://schemas.openxmlformats.org/officeDocument/2006/relationships/hyperlink" Target="http://cardio.medi.ru" TargetMode="External"/><Relationship Id="rId22" Type="http://schemas.openxmlformats.org/officeDocument/2006/relationships/hyperlink" Target="http://www.atmosphere-ph.ru/images/books/gold-in-russian.pdf" TargetMode="External"/><Relationship Id="rId27" Type="http://schemas.openxmlformats.org/officeDocument/2006/relationships/hyperlink" Target="http://www.chestjournal.org/" TargetMode="External"/><Relationship Id="rId30" Type="http://schemas.openxmlformats.org/officeDocument/2006/relationships/hyperlink" Target="http://www.chestnet.org/" TargetMode="External"/><Relationship Id="rId35" Type="http://schemas.openxmlformats.org/officeDocument/2006/relationships/hyperlink" Target="http://www.amedeo.com/" TargetMode="External"/><Relationship Id="rId43" Type="http://schemas.openxmlformats.org/officeDocument/2006/relationships/hyperlink" Target="http://www.medal.org/visitor/" TargetMode="External"/><Relationship Id="rId48" Type="http://schemas.openxmlformats.org/officeDocument/2006/relationships/hyperlink" Target="http://www.ncemi.org/" TargetMode="External"/><Relationship Id="rId8" Type="http://schemas.openxmlformats.org/officeDocument/2006/relationships/hyperlink" Target="http://www.cardiopreve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13</Pages>
  <Words>3049</Words>
  <Characters>17385</Characters>
  <Application>Microsoft Office Word</Application>
  <DocSecurity>0</DocSecurity>
  <Lines>144</Lines>
  <Paragraphs>40</Paragraphs>
  <ScaleCrop>false</ScaleCrop>
  <Company>Microsoft</Company>
  <LinksUpToDate>false</LinksUpToDate>
  <CharactersWithSpaces>20394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</cp:lastModifiedBy>
  <cp:revision>14</cp:revision>
  <dcterms:created xsi:type="dcterms:W3CDTF">2014-03-25T07:51:00Z</dcterms:created>
  <dcterms:modified xsi:type="dcterms:W3CDTF">2015-06-08T10:13:00Z</dcterms:modified>
</cp:coreProperties>
</file>